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C6D227" w14:textId="77777777" w:rsidR="00BF6DBD" w:rsidRDefault="00BF6DBD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33DDA360" w14:textId="0CB10BA7" w:rsidR="006917FA" w:rsidRDefault="009B0317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SPECIAL</w:t>
      </w:r>
      <w:r w:rsidRPr="006917FA">
        <w:rPr>
          <w:rFonts w:ascii="Arial" w:hAnsi="Arial" w:cs="Arial"/>
          <w:b/>
          <w:bCs/>
          <w:sz w:val="24"/>
          <w:szCs w:val="24"/>
        </w:rPr>
        <w:t xml:space="preserve"> PRO</w:t>
      </w:r>
      <w:r>
        <w:rPr>
          <w:rFonts w:ascii="Arial" w:hAnsi="Arial" w:cs="Arial"/>
          <w:b/>
          <w:bCs/>
          <w:sz w:val="24"/>
          <w:szCs w:val="24"/>
        </w:rPr>
        <w:t>CUREMENT</w:t>
      </w:r>
      <w:r w:rsidRPr="006917FA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 xml:space="preserve">CONDITIONS OF THE </w:t>
      </w:r>
      <w:r w:rsidR="001A3EA6">
        <w:rPr>
          <w:rFonts w:ascii="Arial" w:hAnsi="Arial" w:cs="Arial"/>
          <w:b/>
          <w:bCs/>
          <w:sz w:val="24"/>
          <w:szCs w:val="24"/>
        </w:rPr>
        <w:t xml:space="preserve">PUBLIC PROCUREMENT </w:t>
      </w:r>
      <w:r w:rsidR="00B60AF4">
        <w:rPr>
          <w:rFonts w:ascii="Arial" w:hAnsi="Arial" w:cs="Arial"/>
          <w:b/>
          <w:bCs/>
          <w:sz w:val="24"/>
          <w:szCs w:val="24"/>
        </w:rPr>
        <w:t>C</w:t>
      </w:r>
      <w:r>
        <w:rPr>
          <w:rFonts w:ascii="Arial" w:hAnsi="Arial" w:cs="Arial"/>
          <w:b/>
          <w:bCs/>
          <w:sz w:val="24"/>
          <w:szCs w:val="24"/>
        </w:rPr>
        <w:t>ARRIED</w:t>
      </w:r>
      <w:r w:rsidR="00FB19D8">
        <w:rPr>
          <w:rFonts w:ascii="Arial" w:hAnsi="Arial" w:cs="Arial"/>
          <w:b/>
          <w:bCs/>
          <w:sz w:val="24"/>
          <w:szCs w:val="24"/>
        </w:rPr>
        <w:t xml:space="preserve"> OUT</w:t>
      </w:r>
      <w:r w:rsidR="00B60AF4">
        <w:rPr>
          <w:rFonts w:ascii="Arial" w:hAnsi="Arial" w:cs="Arial"/>
          <w:b/>
          <w:bCs/>
          <w:sz w:val="24"/>
          <w:szCs w:val="24"/>
        </w:rPr>
        <w:t xml:space="preserve"> </w:t>
      </w:r>
      <w:r w:rsidR="00FB19D8">
        <w:rPr>
          <w:rFonts w:ascii="Arial" w:hAnsi="Arial" w:cs="Arial"/>
          <w:b/>
          <w:bCs/>
          <w:sz w:val="24"/>
          <w:szCs w:val="24"/>
        </w:rPr>
        <w:t>AS</w:t>
      </w:r>
      <w:r w:rsidR="005B022B">
        <w:rPr>
          <w:rFonts w:ascii="Arial" w:hAnsi="Arial" w:cs="Arial"/>
          <w:b/>
          <w:bCs/>
          <w:sz w:val="24"/>
          <w:szCs w:val="24"/>
        </w:rPr>
        <w:t xml:space="preserve"> </w:t>
      </w:r>
      <w:r w:rsidR="00B60AF4">
        <w:rPr>
          <w:rFonts w:ascii="Arial" w:hAnsi="Arial" w:cs="Arial"/>
          <w:b/>
          <w:bCs/>
          <w:sz w:val="24"/>
          <w:szCs w:val="24"/>
        </w:rPr>
        <w:t xml:space="preserve">A </w:t>
      </w:r>
      <w:r w:rsidR="00A13C0E">
        <w:rPr>
          <w:rFonts w:ascii="Arial" w:hAnsi="Arial" w:cs="Arial"/>
          <w:b/>
          <w:bCs/>
          <w:sz w:val="24"/>
          <w:szCs w:val="24"/>
        </w:rPr>
        <w:t>PUB</w:t>
      </w:r>
      <w:r w:rsidR="008B42ED">
        <w:rPr>
          <w:rFonts w:ascii="Arial" w:hAnsi="Arial" w:cs="Arial"/>
          <w:b/>
          <w:bCs/>
          <w:sz w:val="24"/>
          <w:szCs w:val="24"/>
        </w:rPr>
        <w:t xml:space="preserve">LICATED </w:t>
      </w:r>
      <w:r w:rsidR="00B60AF4">
        <w:rPr>
          <w:rFonts w:ascii="Arial" w:hAnsi="Arial" w:cs="Arial"/>
          <w:b/>
          <w:bCs/>
          <w:sz w:val="24"/>
          <w:szCs w:val="24"/>
        </w:rPr>
        <w:t>SURVEY</w:t>
      </w:r>
    </w:p>
    <w:p w14:paraId="7CCBB327" w14:textId="77777777" w:rsidR="00F67A69" w:rsidRDefault="00F67A69" w:rsidP="00B55AE0">
      <w:pPr>
        <w:jc w:val="center"/>
        <w:rPr>
          <w:rFonts w:ascii="Arial" w:hAnsi="Arial" w:cs="Arial"/>
          <w:b/>
          <w:bCs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1"/>
        <w:gridCol w:w="5947"/>
      </w:tblGrid>
      <w:tr w:rsidR="00CC2320" w14:paraId="1C5C4F20" w14:textId="77777777" w:rsidTr="00DB69F1">
        <w:tc>
          <w:tcPr>
            <w:tcW w:w="9628" w:type="dxa"/>
            <w:gridSpan w:val="2"/>
            <w:shd w:val="clear" w:color="auto" w:fill="DBE5F1"/>
          </w:tcPr>
          <w:p w14:paraId="4534F9B4" w14:textId="2F44A2D4" w:rsidR="00CC2320" w:rsidRPr="00CC2320" w:rsidRDefault="00FC50AB" w:rsidP="00CC2320">
            <w:pPr>
              <w:pStyle w:val="Heading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General </w:t>
            </w:r>
            <w:proofErr w:type="spellStart"/>
            <w:r>
              <w:rPr>
                <w:sz w:val="22"/>
                <w:szCs w:val="22"/>
              </w:rPr>
              <w:t>info</w:t>
            </w:r>
            <w:r w:rsidR="00734CD5">
              <w:rPr>
                <w:sz w:val="22"/>
                <w:szCs w:val="22"/>
              </w:rPr>
              <w:t>r</w:t>
            </w:r>
            <w:r>
              <w:rPr>
                <w:sz w:val="22"/>
                <w:szCs w:val="22"/>
              </w:rPr>
              <w:t>mation</w:t>
            </w:r>
            <w:proofErr w:type="spellEnd"/>
          </w:p>
        </w:tc>
      </w:tr>
      <w:tr w:rsidR="00CC2320" w14:paraId="78768F67" w14:textId="77777777" w:rsidTr="00DB69F1">
        <w:trPr>
          <w:trHeight w:val="301"/>
        </w:trPr>
        <w:tc>
          <w:tcPr>
            <w:tcW w:w="3681" w:type="dxa"/>
          </w:tcPr>
          <w:p w14:paraId="1C544536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7EFE023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CC2320" w14:paraId="31A4F42A" w14:textId="77777777" w:rsidTr="00DB69F1">
        <w:trPr>
          <w:trHeight w:val="301"/>
        </w:trPr>
        <w:tc>
          <w:tcPr>
            <w:tcW w:w="3681" w:type="dxa"/>
          </w:tcPr>
          <w:p w14:paraId="776869CF" w14:textId="01270329" w:rsidR="00CC2320" w:rsidRPr="00E247F1" w:rsidRDefault="00FC50AB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proofErr w:type="spellStart"/>
            <w:r>
              <w:t>B</w:t>
            </w:r>
            <w:r w:rsidR="003F380E">
              <w:t>uyer</w:t>
            </w:r>
            <w:proofErr w:type="spellEnd"/>
          </w:p>
        </w:tc>
        <w:tc>
          <w:tcPr>
            <w:tcW w:w="5947" w:type="dxa"/>
            <w:shd w:val="clear" w:color="auto" w:fill="auto"/>
          </w:tcPr>
          <w:p w14:paraId="7BB03317" w14:textId="2B2252E9" w:rsidR="00CC2320" w:rsidRPr="00E247F1" w:rsidRDefault="00CA7156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/>
                  <w:sz w:val="20"/>
                </w:rPr>
                <w:id w:val="-579604105"/>
                <w:placeholder>
                  <w:docPart w:val="704521C9D36D4F198C0BACB59EBCAB20"/>
                </w:placeholder>
                <w:dropDownList>
                  <w:listItem w:value="[Pasirinkite]"/>
                  <w:listItem w:displayText="AB “Energijos skirstymo operatorius”" w:value="AB „Energijos skirstymo operatorius“"/>
                  <w:listItem w:displayText="UAB “Ignitis”" w:value="UAB „Ignitis“"/>
                  <w:listItem w:displayText="AB “Ignitis gamyba”" w:value="AB „Ignitis gamyba”"/>
                  <w:listItem w:displayText="AB “Ignitis grupė”" w:value="AB „Ignitis grupė“"/>
                  <w:listItem w:displayText="UAB “Ignitis grupės paslaugų centras”" w:value="UAB „Ignitis grupės paslaugų centras“"/>
                  <w:listItem w:displayText="UAB Kauno kogeneracinė jėgainė" w:value="UAB Kauno kogeneracinė jėgainė"/>
                  <w:listItem w:displayText="UAB Vilniaus kogeneracinė jėgainė" w:value="UAB Vilniaus kogeneracinė jėgainė"/>
                  <w:listItem w:displayText="UAB “EURAKRAS”" w:value="UAB „EURAKRAS“"/>
                  <w:listItem w:displayText="UAB “VĖJO GŪSIS”" w:value="UAB „VĖJO GŪSIS“"/>
                  <w:listItem w:displayText="UAB “VĖJO VATAS”" w:value="UAB „VĖJO VATAS“"/>
                  <w:listItem w:displayText="UAB “VVP Investment”" w:value="UAB „VVP Investment“"/>
                  <w:listItem w:displayText="National Lithuanian Energy Association" w:value="Nacionalinė Lietuvos elektros asociacija"/>
                  <w:listItem w:displayText="UAB “Ignitis renewables”" w:value="UAB „Ignitis renewables“"/>
                </w:dropDownList>
              </w:sdtPr>
              <w:sdtEndPr/>
              <w:sdtContent>
                <w:r w:rsidR="007C1E71">
                  <w:rPr>
                    <w:rFonts w:ascii="Arial" w:hAnsi="Arial"/>
                    <w:sz w:val="20"/>
                  </w:rPr>
                  <w:t>AB “Ignitis grupė”</w:t>
                </w:r>
              </w:sdtContent>
            </w:sdt>
          </w:p>
        </w:tc>
      </w:tr>
      <w:tr w:rsidR="00CC2320" w14:paraId="170AAEB0" w14:textId="77777777" w:rsidTr="00DB69F1">
        <w:trPr>
          <w:trHeight w:val="301"/>
        </w:trPr>
        <w:tc>
          <w:tcPr>
            <w:tcW w:w="3681" w:type="dxa"/>
          </w:tcPr>
          <w:p w14:paraId="2037BE02" w14:textId="53BC558C" w:rsidR="00CC2320" w:rsidRPr="00E247F1" w:rsidRDefault="00606D04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 xml:space="preserve">Legal </w:t>
            </w:r>
            <w:proofErr w:type="spellStart"/>
            <w:r>
              <w:t>basis</w:t>
            </w:r>
            <w:proofErr w:type="spellEnd"/>
            <w:r>
              <w:t xml:space="preserve"> </w:t>
            </w:r>
            <w:proofErr w:type="spellStart"/>
            <w:r>
              <w:t>of</w:t>
            </w:r>
            <w:proofErr w:type="spellEnd"/>
            <w:r>
              <w:t xml:space="preserve"> </w:t>
            </w:r>
            <w:proofErr w:type="spellStart"/>
            <w:r>
              <w:t>the</w:t>
            </w:r>
            <w:proofErr w:type="spellEnd"/>
            <w:r>
              <w:t xml:space="preserve"> </w:t>
            </w:r>
            <w:proofErr w:type="spellStart"/>
            <w:r>
              <w:t>procurement</w:t>
            </w:r>
            <w:proofErr w:type="spellEnd"/>
          </w:p>
        </w:tc>
        <w:tc>
          <w:tcPr>
            <w:tcW w:w="5947" w:type="dxa"/>
            <w:shd w:val="clear" w:color="auto" w:fill="auto"/>
          </w:tcPr>
          <w:p w14:paraId="158128E6" w14:textId="71B84320" w:rsidR="00CC2320" w:rsidRPr="00E247F1" w:rsidRDefault="00CA7156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/>
                  <w:sz w:val="20"/>
                </w:rPr>
                <w:id w:val="-124625162"/>
                <w:placeholder>
                  <w:docPart w:val="5E5A70BDB6BD4BD593B15614D25F49C9"/>
                </w:placeholder>
                <w:comboBox>
                  <w:listItem w:value="[Pasirinkite]"/>
                  <w:listItem w:displayText="Description (classical)" w:value="Aprašas (klasikinis)"/>
                  <w:listItem w:displayText="Description (utilities)" w:value="Aprašas (komunalinis)"/>
                </w:comboBox>
              </w:sdtPr>
              <w:sdtEndPr/>
              <w:sdtContent>
                <w:proofErr w:type="spellStart"/>
                <w:r w:rsidR="007C1E71">
                  <w:rPr>
                    <w:rFonts w:ascii="Arial" w:hAnsi="Arial"/>
                    <w:sz w:val="20"/>
                  </w:rPr>
                  <w:t>Description</w:t>
                </w:r>
                <w:proofErr w:type="spellEnd"/>
                <w:r w:rsidR="007C1E71">
                  <w:rPr>
                    <w:rFonts w:ascii="Arial" w:hAnsi="Arial"/>
                    <w:sz w:val="20"/>
                  </w:rPr>
                  <w:t xml:space="preserve"> (</w:t>
                </w:r>
                <w:proofErr w:type="spellStart"/>
                <w:r w:rsidR="007C1E71">
                  <w:rPr>
                    <w:rFonts w:ascii="Arial" w:hAnsi="Arial"/>
                    <w:sz w:val="20"/>
                  </w:rPr>
                  <w:t>classical</w:t>
                </w:r>
                <w:proofErr w:type="spellEnd"/>
                <w:r w:rsidR="007C1E71">
                  <w:rPr>
                    <w:rFonts w:ascii="Arial" w:hAnsi="Arial"/>
                    <w:sz w:val="20"/>
                  </w:rPr>
                  <w:t>)</w:t>
                </w:r>
              </w:sdtContent>
            </w:sdt>
          </w:p>
        </w:tc>
      </w:tr>
      <w:tr w:rsidR="00E247F1" w14:paraId="32D687CF" w14:textId="77777777" w:rsidTr="00DB69F1">
        <w:trPr>
          <w:trHeight w:val="301"/>
        </w:trPr>
        <w:tc>
          <w:tcPr>
            <w:tcW w:w="3681" w:type="dxa"/>
          </w:tcPr>
          <w:p w14:paraId="10892F5B" w14:textId="7CAF9DA2" w:rsidR="00E247F1" w:rsidRPr="00E247F1" w:rsidRDefault="003E0014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proofErr w:type="spellStart"/>
            <w:r>
              <w:t>Procurement</w:t>
            </w:r>
            <w:proofErr w:type="spellEnd"/>
            <w:r>
              <w:t xml:space="preserve"> </w:t>
            </w:r>
            <w:proofErr w:type="spellStart"/>
            <w:r>
              <w:t>contact</w:t>
            </w:r>
            <w:proofErr w:type="spellEnd"/>
            <w:r>
              <w:t xml:space="preserve"> </w:t>
            </w:r>
            <w:proofErr w:type="spellStart"/>
            <w:r>
              <w:t>person</w:t>
            </w:r>
            <w:proofErr w:type="spellEnd"/>
          </w:p>
        </w:tc>
        <w:tc>
          <w:tcPr>
            <w:tcW w:w="5947" w:type="dxa"/>
          </w:tcPr>
          <w:p w14:paraId="79EA76A5" w14:textId="644AD7CC" w:rsidR="00E247F1" w:rsidRPr="00925B3A" w:rsidRDefault="00CA7156" w:rsidP="00672521">
            <w:pPr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2059817632"/>
                <w:placeholder>
                  <w:docPart w:val="674895BA570E45E39321CA1D8B770754"/>
                </w:placeholder>
                <w:dropDownList>
                  <w:listItem w:value="[Pasirinkite]"/>
                  <w:listItem w:displayText="Procurement Project Manager Agnė Mozūraitė, phone no.+370 686 12080" w:value="Procurement Project Manager Agnė Mozūraitė, phone no.+370 686 12080"/>
                  <w:listItem w:displayText="Procurement Project Manager Alina Dralo, phone no. +370 620 93298" w:value="Procurement Project Manager Alina Dralo, phone no. +370 620 93298"/>
                  <w:listItem w:displayText="Procurement Project Manager Eglė Sutkienė, phone no. +370 698 20187" w:value="Procurement Project Manager Eglė Sutkienė, phone no. +370 698 20187"/>
                  <w:listItem w:displayText="Strategic Procurement Project Manager Gintarė Alonderytė, phone no. +370 682 98053" w:value="Strategic Procurement Project Manager Gintarė Alonderytė, phone no. +370 682 98053"/>
                  <w:listItem w:displayText="Procurement Project Manager Ieva Bučinskaitė, phone no. +370 687 70498" w:value="Procurement Project Manager Ieva Bučinskaitė, phone no. +370 687 70498"/>
                  <w:listItem w:displayText="Procurement Project Manager Ilona Kiselienė, phone no. +370 611 05591" w:value="Procurement Project Manager Ilona Kiselienė, phone no. +370 611 05591"/>
                  <w:listItem w:displayText="Procurement Project Manager Indrė Unguraitienė, phone no. +370 642 96234" w:value="Procurement Project Manager Indrė Unguraitienė, phone no. +370 642 96234"/>
                  <w:listItem w:displayText="Public Procurement Expert Inga Kovaitienė, phone no. +370 694 08582" w:value="Public Procurement Expert Inga Kovaitienė, phone no. +370 694 08582"/>
                  <w:listItem w:displayText="Procurement Project Manager Jovita Sebestijonaitė, phone no. +370 686 01945" w:value="Procurement Project Manager Jovita Sebestijonaitė, phone no. +370 686 01945"/>
                  <w:listItem w:displayText="Strategic Procurement Project Manager Jūratė Kaupinienė, phone no. +370 665 13258" w:value="Strategic Procurement Project Manager Jūratė Kaupinienė, phone no. +370 665 13258"/>
                  <w:listItem w:displayText="Procurement Project Manager Karolina Čižaitė, phone no.++370 612 25185" w:value="Procurement Project Manager Karolina Čižaitė, phone no.++370 612 25185"/>
                  <w:listItem w:displayText="Public Procurement Expert Kęstutis Smulkys, phone no. +370 618 37562" w:value="Public Procurement Expert Kęstutis Smulkys, phone no. +370 618 37562"/>
                  <w:listItem w:displayText="Procurement Project Manager Lina Juozapaitienė, phone no. +370 695 22694" w:value="Procurement Project Manager Lina Juozapaitienė, phone no. +370 695 22694"/>
                  <w:listItem w:displayText="Procurement Project ManagerLoreta Leščiuvienė, phone no. +370 612 67387" w:value="Procurement Project ManagerLoreta Leščiuvienė, phone no. +370 612 67387"/>
                  <w:listItem w:displayText="Procurement Project Manager Marija Grušienė, phone no. +370 682 21615" w:value="Procurement Project Manager Marija Grušienė, phone no. +370 682 21615"/>
                  <w:listItem w:displayText="Procurement Project Manager Marius Stankus, phone no. +370 614 04946" w:value="Procurement Project Manager Marius Stankus, phone no. +370 614 04946"/>
                  <w:listItem w:displayText="Strategic Procurement Project Manager Mindaugas Brusokas, phone no. +370 655 09771" w:value="Strategic Procurement Project Manager Mindaugas Brusokas, phone no. +370 655 09771"/>
                  <w:listItem w:displayText="Procurement Project Manager Raminta Pelėdaitė, phone no. +370 686 44123" w:value="Procurement Project Manager Raminta Pelėdaitė, phone no. +370 686 44123"/>
                  <w:listItem w:displayText="Procurement Project Manager Renata Brusokienė, phone no. +370 618 48578" w:value="Procurement Project Manager Renata Brusokienė, phone no. +370 618 48578"/>
                  <w:listItem w:displayText="Public Procurement Expert Rūta Alaburdienė, phone no. +370 698 05530" w:value="Public Procurement Expert Rūta Alaburdienė, phone no. +370 698 05530"/>
                  <w:listItem w:displayText="Procurement Project Manager Vida Zaikauskienė, phone no. +370 614 57227" w:value="Procurement Project Manager Vida Zaikauskienė, phone no. +370 614 57227"/>
                  <w:listItem w:displayText="Procurement Project Manager Viktorija Bušauskienė, phone no. +370 695 05048" w:value="Procurement Project Manager Viktorija Bušauskienė, phone no. +370 695 05048"/>
                  <w:listItem w:displayText="Procurement Project Manager Vita Girniūtė, phone no. +370 612 24351" w:value="Procurement Project Manager Vita Girniūtė, phone no. +370 612 24351"/>
                  <w:listItem w:displayText="Procurement Project Manager Vita Rastauskienė, phone no. +370 664 78032" w:value="Procurement Project Manager Vita Rastauskienė, phone no. +370 664 78032"/>
                  <w:listItem w:displayText="Strategic Procurement Project Manager Vygantas Strolė, phone no. +370 659 79161" w:value="Strategic Procurement Project Manager Vygantas Strolė, phone no. +370 659 79161"/>
                </w:dropDownList>
              </w:sdtPr>
              <w:sdtEndPr/>
              <w:sdtContent>
                <w:r w:rsidR="007C1E71">
                  <w:rPr>
                    <w:rFonts w:ascii="Arial" w:hAnsi="Arial" w:cs="Arial"/>
                    <w:bCs/>
                    <w:sz w:val="20"/>
                    <w:szCs w:val="20"/>
                  </w:rPr>
                  <w:t>Procurement Project Manager Eglė Sutkienė, phone no. +370 698 20187</w:t>
                </w:r>
              </w:sdtContent>
            </w:sdt>
          </w:p>
        </w:tc>
      </w:tr>
      <w:tr w:rsidR="00E80B9E" w14:paraId="3373F007" w14:textId="77777777" w:rsidTr="00E81274">
        <w:trPr>
          <w:trHeight w:val="301"/>
        </w:trPr>
        <w:tc>
          <w:tcPr>
            <w:tcW w:w="3681" w:type="dxa"/>
            <w:shd w:val="clear" w:color="auto" w:fill="auto"/>
          </w:tcPr>
          <w:p w14:paraId="3D043A03" w14:textId="3CC4199A" w:rsidR="00E80B9E" w:rsidRPr="00E247F1" w:rsidRDefault="00E80B9E" w:rsidP="00E80B9E">
            <w:pPr>
              <w:pStyle w:val="Heading2"/>
            </w:pPr>
            <w:proofErr w:type="spellStart"/>
            <w:r w:rsidRPr="00E23AE5">
              <w:t>Language</w:t>
            </w:r>
            <w:proofErr w:type="spellEnd"/>
            <w:r w:rsidRPr="00E23AE5">
              <w:t xml:space="preserve"> </w:t>
            </w:r>
            <w:proofErr w:type="spellStart"/>
            <w:r w:rsidRPr="00E23AE5">
              <w:t>of</w:t>
            </w:r>
            <w:proofErr w:type="spellEnd"/>
            <w:r w:rsidRPr="00E23AE5">
              <w:t xml:space="preserve"> </w:t>
            </w:r>
            <w:proofErr w:type="spellStart"/>
            <w:r w:rsidRPr="00E23AE5">
              <w:t>procurement</w:t>
            </w:r>
            <w:proofErr w:type="spellEnd"/>
            <w:r w:rsidRPr="00E23AE5">
              <w:t xml:space="preserve"> </w:t>
            </w:r>
            <w:proofErr w:type="spellStart"/>
            <w:r w:rsidRPr="00E23AE5">
              <w:t>documents</w:t>
            </w:r>
            <w:proofErr w:type="spellEnd"/>
          </w:p>
        </w:tc>
        <w:tc>
          <w:tcPr>
            <w:tcW w:w="5947" w:type="dxa"/>
            <w:shd w:val="clear" w:color="auto" w:fill="auto"/>
          </w:tcPr>
          <w:p w14:paraId="17F5E763" w14:textId="18803B4F" w:rsidR="00E80B9E" w:rsidRPr="00E23AE5" w:rsidRDefault="00E80B9E" w:rsidP="00E80B9E">
            <w:pPr>
              <w:tabs>
                <w:tab w:val="left" w:pos="567"/>
              </w:tabs>
              <w:spacing w:after="120"/>
              <w:jc w:val="both"/>
              <w:rPr>
                <w:rStyle w:val="normaltextrun"/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E23AE5">
              <w:rPr>
                <w:rStyle w:val="normaltextrun"/>
                <w:rFonts w:ascii="Arial" w:hAnsi="Arial"/>
                <w:color w:val="000000" w:themeColor="text1"/>
                <w:sz w:val="20"/>
              </w:rPr>
              <w:t>The</w:t>
            </w:r>
            <w:proofErr w:type="spellEnd"/>
            <w:r w:rsidRPr="00E23AE5">
              <w:rPr>
                <w:rStyle w:val="normaltextrun"/>
                <w:rFonts w:ascii="Arial" w:hAnsi="Arial"/>
                <w:color w:val="000000" w:themeColor="text1"/>
                <w:sz w:val="20"/>
              </w:rPr>
              <w:t xml:space="preserve"> </w:t>
            </w:r>
            <w:proofErr w:type="spellStart"/>
            <w:r w:rsidRPr="00E23AE5">
              <w:rPr>
                <w:rStyle w:val="normaltextrun"/>
                <w:rFonts w:ascii="Arial" w:hAnsi="Arial"/>
                <w:color w:val="000000" w:themeColor="text1"/>
                <w:sz w:val="20"/>
              </w:rPr>
              <w:t>procurement</w:t>
            </w:r>
            <w:proofErr w:type="spellEnd"/>
            <w:r w:rsidRPr="00E23AE5">
              <w:rPr>
                <w:rStyle w:val="normaltextrun"/>
                <w:rFonts w:ascii="Arial" w:hAnsi="Arial"/>
                <w:color w:val="000000" w:themeColor="text1"/>
                <w:sz w:val="20"/>
              </w:rPr>
              <w:t xml:space="preserve"> </w:t>
            </w:r>
            <w:proofErr w:type="spellStart"/>
            <w:r w:rsidRPr="00E23AE5">
              <w:rPr>
                <w:rStyle w:val="normaltextrun"/>
                <w:rFonts w:ascii="Arial" w:hAnsi="Arial"/>
                <w:color w:val="000000" w:themeColor="text1"/>
                <w:sz w:val="20"/>
              </w:rPr>
              <w:t>documents</w:t>
            </w:r>
            <w:proofErr w:type="spellEnd"/>
            <w:r w:rsidRPr="00E23AE5">
              <w:rPr>
                <w:rStyle w:val="normaltextrun"/>
                <w:rFonts w:ascii="Arial" w:hAnsi="Arial"/>
                <w:color w:val="000000" w:themeColor="text1"/>
                <w:sz w:val="20"/>
              </w:rPr>
              <w:t xml:space="preserve"> </w:t>
            </w:r>
            <w:proofErr w:type="spellStart"/>
            <w:r w:rsidRPr="00E23AE5">
              <w:rPr>
                <w:rStyle w:val="normaltextrun"/>
                <w:rFonts w:ascii="Arial" w:hAnsi="Arial"/>
                <w:color w:val="000000" w:themeColor="text1"/>
                <w:sz w:val="20"/>
              </w:rPr>
              <w:t>shall</w:t>
            </w:r>
            <w:proofErr w:type="spellEnd"/>
            <w:r w:rsidRPr="00E23AE5">
              <w:rPr>
                <w:rStyle w:val="normaltextrun"/>
                <w:rFonts w:ascii="Arial" w:hAnsi="Arial"/>
                <w:color w:val="000000" w:themeColor="text1"/>
                <w:sz w:val="20"/>
              </w:rPr>
              <w:t xml:space="preserve"> be </w:t>
            </w:r>
            <w:proofErr w:type="spellStart"/>
            <w:r w:rsidRPr="00E23AE5">
              <w:rPr>
                <w:rStyle w:val="normaltextrun"/>
                <w:rFonts w:ascii="Arial" w:hAnsi="Arial"/>
                <w:color w:val="000000" w:themeColor="text1"/>
                <w:sz w:val="20"/>
              </w:rPr>
              <w:t>made</w:t>
            </w:r>
            <w:proofErr w:type="spellEnd"/>
            <w:r w:rsidRPr="00E23AE5">
              <w:rPr>
                <w:rStyle w:val="normaltextrun"/>
                <w:rFonts w:ascii="Arial" w:hAnsi="Arial"/>
                <w:color w:val="000000" w:themeColor="text1"/>
                <w:sz w:val="20"/>
              </w:rPr>
              <w:t xml:space="preserve"> </w:t>
            </w:r>
            <w:proofErr w:type="spellStart"/>
            <w:r w:rsidRPr="00E23AE5">
              <w:rPr>
                <w:rStyle w:val="normaltextrun"/>
                <w:rFonts w:ascii="Arial" w:hAnsi="Arial"/>
                <w:color w:val="000000" w:themeColor="text1"/>
                <w:sz w:val="20"/>
              </w:rPr>
              <w:t>available</w:t>
            </w:r>
            <w:proofErr w:type="spellEnd"/>
            <w:r w:rsidRPr="00E23AE5">
              <w:rPr>
                <w:rStyle w:val="normaltextrun"/>
                <w:rFonts w:ascii="Arial" w:hAnsi="Arial"/>
                <w:color w:val="000000" w:themeColor="text1"/>
                <w:sz w:val="20"/>
              </w:rPr>
              <w:t xml:space="preserve"> </w:t>
            </w:r>
            <w:proofErr w:type="spellStart"/>
            <w:r w:rsidRPr="00E23AE5">
              <w:rPr>
                <w:rStyle w:val="normaltextrun"/>
                <w:rFonts w:ascii="Arial" w:hAnsi="Arial"/>
                <w:color w:val="000000" w:themeColor="text1"/>
                <w:sz w:val="20"/>
              </w:rPr>
              <w:t>in</w:t>
            </w:r>
            <w:proofErr w:type="spellEnd"/>
            <w:r w:rsidRPr="00E23AE5">
              <w:rPr>
                <w:rStyle w:val="normaltextrun"/>
                <w:rFonts w:ascii="Arial" w:hAnsi="Arial"/>
                <w:color w:val="000000" w:themeColor="text1"/>
                <w:sz w:val="20"/>
              </w:rPr>
              <w:t xml:space="preserve"> Lithuanian </w:t>
            </w:r>
            <w:proofErr w:type="spellStart"/>
            <w:r w:rsidRPr="00E23AE5">
              <w:rPr>
                <w:rStyle w:val="normaltextrun"/>
                <w:rFonts w:ascii="Arial" w:hAnsi="Arial"/>
                <w:color w:val="000000" w:themeColor="text1"/>
                <w:sz w:val="20"/>
              </w:rPr>
              <w:t>and</w:t>
            </w:r>
            <w:proofErr w:type="spellEnd"/>
            <w:r w:rsidRPr="00E23AE5">
              <w:rPr>
                <w:rStyle w:val="normaltextrun"/>
                <w:rFonts w:ascii="Arial" w:hAnsi="Arial"/>
                <w:color w:val="000000" w:themeColor="text1"/>
                <w:sz w:val="20"/>
              </w:rPr>
              <w:t xml:space="preserve"> English. </w:t>
            </w:r>
            <w:sdt>
              <w:sdtPr>
                <w:rPr>
                  <w:rStyle w:val="normaltextrun"/>
                  <w:rFonts w:ascii="Arial" w:hAnsi="Arial" w:cs="Arial"/>
                  <w:color w:val="000000" w:themeColor="text1"/>
                  <w:sz w:val="20"/>
                  <w:szCs w:val="20"/>
                </w:rPr>
                <w:id w:val="536626930"/>
                <w:placeholder>
                  <w:docPart w:val="69C4C7E698C1425097532E257911F11F"/>
                </w:placeholder>
                <w:comboBox>
                  <w:listItem w:value="[Pasirinkite]"/>
                  <w:listItem w:displayText="In case of discrepancies between the texts of the documents, the English text shall prevail." w:value="Esant neatitikimų tarp dokumentų tekstų, pirmenybė teikiama tekstui anglų kalba."/>
                  <w:listItem w:displayText="In case of discrepancies between the texts of the technical specification documents, the English text shall prevail." w:value="Esant neatitikimų tarp dokumentų tekstų Techninėje specifikacijoje, pirmenybė teikiama tekstui anglų kalba."/>
                  <w:listItem w:displayText="In case of discrepancies between the texts of the Draft Contract documents, the English text shall prevail." w:value="Esant neatitikimų tarp dokumentų tekstų Sutarties projekte, pirmenybė teikiama tekstui anglų kalba."/>
                  <w:listItem w:displayText="In case of discrepancies between the texts of the technical specification or Draft Contract documents, the English text shall prevail." w:value="Esant neatitikimų tarp dokumentų tekstų Techninėje specifikacijoje ar Sutarties projekte, pirmenybė teikiama tekstui anglų kalba."/>
                </w:comboBox>
              </w:sdtPr>
              <w:sdtEndPr>
                <w:rPr>
                  <w:rStyle w:val="normaltextrun"/>
                </w:rPr>
              </w:sdtEndPr>
              <w:sdtContent>
                <w:proofErr w:type="spellStart"/>
                <w:r>
                  <w:rPr>
                    <w:rStyle w:val="normaltextrun"/>
                    <w:rFonts w:ascii="Arial" w:hAnsi="Arial" w:cs="Arial"/>
                    <w:color w:val="000000" w:themeColor="text1"/>
                    <w:sz w:val="20"/>
                    <w:szCs w:val="20"/>
                  </w:rPr>
                  <w:t>In</w:t>
                </w:r>
                <w:proofErr w:type="spellEnd"/>
                <w:r>
                  <w:rPr>
                    <w:rStyle w:val="normaltextrun"/>
                    <w:rFonts w:ascii="Arial" w:hAnsi="Arial" w:cs="Arial"/>
                    <w:color w:val="000000" w:themeColor="text1"/>
                    <w:sz w:val="20"/>
                    <w:szCs w:val="20"/>
                  </w:rPr>
                  <w:t xml:space="preserve"> </w:t>
                </w:r>
                <w:proofErr w:type="spellStart"/>
                <w:r>
                  <w:rPr>
                    <w:rStyle w:val="normaltextrun"/>
                    <w:rFonts w:ascii="Arial" w:hAnsi="Arial" w:cs="Arial"/>
                    <w:color w:val="000000" w:themeColor="text1"/>
                    <w:sz w:val="20"/>
                    <w:szCs w:val="20"/>
                  </w:rPr>
                  <w:t>case</w:t>
                </w:r>
                <w:proofErr w:type="spellEnd"/>
                <w:r>
                  <w:rPr>
                    <w:rStyle w:val="normaltextrun"/>
                    <w:rFonts w:ascii="Arial" w:hAnsi="Arial" w:cs="Arial"/>
                    <w:color w:val="000000" w:themeColor="text1"/>
                    <w:sz w:val="20"/>
                    <w:szCs w:val="20"/>
                  </w:rPr>
                  <w:t xml:space="preserve"> </w:t>
                </w:r>
                <w:proofErr w:type="spellStart"/>
                <w:r>
                  <w:rPr>
                    <w:rStyle w:val="normaltextrun"/>
                    <w:rFonts w:ascii="Arial" w:hAnsi="Arial" w:cs="Arial"/>
                    <w:color w:val="000000" w:themeColor="text1"/>
                    <w:sz w:val="20"/>
                    <w:szCs w:val="20"/>
                  </w:rPr>
                  <w:t>of</w:t>
                </w:r>
                <w:proofErr w:type="spellEnd"/>
                <w:r>
                  <w:rPr>
                    <w:rStyle w:val="normaltextrun"/>
                    <w:rFonts w:ascii="Arial" w:hAnsi="Arial" w:cs="Arial"/>
                    <w:color w:val="000000" w:themeColor="text1"/>
                    <w:sz w:val="20"/>
                    <w:szCs w:val="20"/>
                  </w:rPr>
                  <w:t xml:space="preserve"> </w:t>
                </w:r>
                <w:proofErr w:type="spellStart"/>
                <w:r>
                  <w:rPr>
                    <w:rStyle w:val="normaltextrun"/>
                    <w:rFonts w:ascii="Arial" w:hAnsi="Arial" w:cs="Arial"/>
                    <w:color w:val="000000" w:themeColor="text1"/>
                    <w:sz w:val="20"/>
                    <w:szCs w:val="20"/>
                  </w:rPr>
                  <w:t>discrepancies</w:t>
                </w:r>
                <w:proofErr w:type="spellEnd"/>
                <w:r>
                  <w:rPr>
                    <w:rStyle w:val="normaltextrun"/>
                    <w:rFonts w:ascii="Arial" w:hAnsi="Arial" w:cs="Arial"/>
                    <w:color w:val="000000" w:themeColor="text1"/>
                    <w:sz w:val="20"/>
                    <w:szCs w:val="20"/>
                  </w:rPr>
                  <w:t xml:space="preserve"> </w:t>
                </w:r>
                <w:proofErr w:type="spellStart"/>
                <w:r>
                  <w:rPr>
                    <w:rStyle w:val="normaltextrun"/>
                    <w:rFonts w:ascii="Arial" w:hAnsi="Arial" w:cs="Arial"/>
                    <w:color w:val="000000" w:themeColor="text1"/>
                    <w:sz w:val="20"/>
                    <w:szCs w:val="20"/>
                  </w:rPr>
                  <w:t>between</w:t>
                </w:r>
                <w:proofErr w:type="spellEnd"/>
                <w:r>
                  <w:rPr>
                    <w:rStyle w:val="normaltextrun"/>
                    <w:rFonts w:ascii="Arial" w:hAnsi="Arial" w:cs="Arial"/>
                    <w:color w:val="000000" w:themeColor="text1"/>
                    <w:sz w:val="20"/>
                    <w:szCs w:val="20"/>
                  </w:rPr>
                  <w:t xml:space="preserve"> </w:t>
                </w:r>
                <w:proofErr w:type="spellStart"/>
                <w:r>
                  <w:rPr>
                    <w:rStyle w:val="normaltextrun"/>
                    <w:rFonts w:ascii="Arial" w:hAnsi="Arial" w:cs="Arial"/>
                    <w:color w:val="000000" w:themeColor="text1"/>
                    <w:sz w:val="20"/>
                    <w:szCs w:val="20"/>
                  </w:rPr>
                  <w:t>the</w:t>
                </w:r>
                <w:proofErr w:type="spellEnd"/>
                <w:r>
                  <w:rPr>
                    <w:rStyle w:val="normaltextrun"/>
                    <w:rFonts w:ascii="Arial" w:hAnsi="Arial" w:cs="Arial"/>
                    <w:color w:val="000000" w:themeColor="text1"/>
                    <w:sz w:val="20"/>
                    <w:szCs w:val="20"/>
                  </w:rPr>
                  <w:t xml:space="preserve"> </w:t>
                </w:r>
                <w:proofErr w:type="spellStart"/>
                <w:r>
                  <w:rPr>
                    <w:rStyle w:val="normaltextrun"/>
                    <w:rFonts w:ascii="Arial" w:hAnsi="Arial" w:cs="Arial"/>
                    <w:color w:val="000000" w:themeColor="text1"/>
                    <w:sz w:val="20"/>
                    <w:szCs w:val="20"/>
                  </w:rPr>
                  <w:t>texts</w:t>
                </w:r>
                <w:proofErr w:type="spellEnd"/>
                <w:r>
                  <w:rPr>
                    <w:rStyle w:val="normaltextrun"/>
                    <w:rFonts w:ascii="Arial" w:hAnsi="Arial" w:cs="Arial"/>
                    <w:color w:val="000000" w:themeColor="text1"/>
                    <w:sz w:val="20"/>
                    <w:szCs w:val="20"/>
                  </w:rPr>
                  <w:t xml:space="preserve"> </w:t>
                </w:r>
                <w:proofErr w:type="spellStart"/>
                <w:r>
                  <w:rPr>
                    <w:rStyle w:val="normaltextrun"/>
                    <w:rFonts w:ascii="Arial" w:hAnsi="Arial" w:cs="Arial"/>
                    <w:color w:val="000000" w:themeColor="text1"/>
                    <w:sz w:val="20"/>
                    <w:szCs w:val="20"/>
                  </w:rPr>
                  <w:t>of</w:t>
                </w:r>
                <w:proofErr w:type="spellEnd"/>
                <w:r>
                  <w:rPr>
                    <w:rStyle w:val="normaltextrun"/>
                    <w:rFonts w:ascii="Arial" w:hAnsi="Arial" w:cs="Arial"/>
                    <w:color w:val="000000" w:themeColor="text1"/>
                    <w:sz w:val="20"/>
                    <w:szCs w:val="20"/>
                  </w:rPr>
                  <w:t xml:space="preserve"> </w:t>
                </w:r>
                <w:proofErr w:type="spellStart"/>
                <w:r>
                  <w:rPr>
                    <w:rStyle w:val="normaltextrun"/>
                    <w:rFonts w:ascii="Arial" w:hAnsi="Arial" w:cs="Arial"/>
                    <w:color w:val="000000" w:themeColor="text1"/>
                    <w:sz w:val="20"/>
                    <w:szCs w:val="20"/>
                  </w:rPr>
                  <w:t>the</w:t>
                </w:r>
                <w:proofErr w:type="spellEnd"/>
                <w:r>
                  <w:rPr>
                    <w:rStyle w:val="normaltextrun"/>
                    <w:rFonts w:ascii="Arial" w:hAnsi="Arial" w:cs="Arial"/>
                    <w:color w:val="000000" w:themeColor="text1"/>
                    <w:sz w:val="20"/>
                    <w:szCs w:val="20"/>
                  </w:rPr>
                  <w:t xml:space="preserve"> </w:t>
                </w:r>
                <w:proofErr w:type="spellStart"/>
                <w:r>
                  <w:rPr>
                    <w:rStyle w:val="normaltextrun"/>
                    <w:rFonts w:ascii="Arial" w:hAnsi="Arial" w:cs="Arial"/>
                    <w:color w:val="000000" w:themeColor="text1"/>
                    <w:sz w:val="20"/>
                    <w:szCs w:val="20"/>
                  </w:rPr>
                  <w:t>documents</w:t>
                </w:r>
                <w:proofErr w:type="spellEnd"/>
                <w:r>
                  <w:rPr>
                    <w:rStyle w:val="normaltextrun"/>
                    <w:rFonts w:ascii="Arial" w:hAnsi="Arial" w:cs="Arial"/>
                    <w:color w:val="000000" w:themeColor="text1"/>
                    <w:sz w:val="20"/>
                    <w:szCs w:val="20"/>
                  </w:rPr>
                  <w:t xml:space="preserve">, </w:t>
                </w:r>
                <w:proofErr w:type="spellStart"/>
                <w:r>
                  <w:rPr>
                    <w:rStyle w:val="normaltextrun"/>
                    <w:rFonts w:ascii="Arial" w:hAnsi="Arial" w:cs="Arial"/>
                    <w:color w:val="000000" w:themeColor="text1"/>
                    <w:sz w:val="20"/>
                    <w:szCs w:val="20"/>
                  </w:rPr>
                  <w:t>the</w:t>
                </w:r>
                <w:proofErr w:type="spellEnd"/>
                <w:r>
                  <w:rPr>
                    <w:rStyle w:val="normaltextrun"/>
                    <w:rFonts w:ascii="Arial" w:hAnsi="Arial" w:cs="Arial"/>
                    <w:color w:val="000000" w:themeColor="text1"/>
                    <w:sz w:val="20"/>
                    <w:szCs w:val="20"/>
                  </w:rPr>
                  <w:t xml:space="preserve"> English </w:t>
                </w:r>
                <w:proofErr w:type="spellStart"/>
                <w:r>
                  <w:rPr>
                    <w:rStyle w:val="normaltextrun"/>
                    <w:rFonts w:ascii="Arial" w:hAnsi="Arial" w:cs="Arial"/>
                    <w:color w:val="000000" w:themeColor="text1"/>
                    <w:sz w:val="20"/>
                    <w:szCs w:val="20"/>
                  </w:rPr>
                  <w:t>text</w:t>
                </w:r>
                <w:proofErr w:type="spellEnd"/>
                <w:r>
                  <w:rPr>
                    <w:rStyle w:val="normaltextrun"/>
                    <w:rFonts w:ascii="Arial" w:hAnsi="Arial" w:cs="Arial"/>
                    <w:color w:val="000000" w:themeColor="text1"/>
                    <w:sz w:val="20"/>
                    <w:szCs w:val="20"/>
                  </w:rPr>
                  <w:t xml:space="preserve"> </w:t>
                </w:r>
                <w:proofErr w:type="spellStart"/>
                <w:r>
                  <w:rPr>
                    <w:rStyle w:val="normaltextrun"/>
                    <w:rFonts w:ascii="Arial" w:hAnsi="Arial" w:cs="Arial"/>
                    <w:color w:val="000000" w:themeColor="text1"/>
                    <w:sz w:val="20"/>
                    <w:szCs w:val="20"/>
                  </w:rPr>
                  <w:t>shall</w:t>
                </w:r>
                <w:proofErr w:type="spellEnd"/>
                <w:r>
                  <w:rPr>
                    <w:rStyle w:val="normaltextrun"/>
                    <w:rFonts w:ascii="Arial" w:hAnsi="Arial" w:cs="Arial"/>
                    <w:color w:val="000000" w:themeColor="text1"/>
                    <w:sz w:val="20"/>
                    <w:szCs w:val="20"/>
                  </w:rPr>
                  <w:t xml:space="preserve"> </w:t>
                </w:r>
                <w:proofErr w:type="spellStart"/>
                <w:r>
                  <w:rPr>
                    <w:rStyle w:val="normaltextrun"/>
                    <w:rFonts w:ascii="Arial" w:hAnsi="Arial" w:cs="Arial"/>
                    <w:color w:val="000000" w:themeColor="text1"/>
                    <w:sz w:val="20"/>
                    <w:szCs w:val="20"/>
                  </w:rPr>
                  <w:t>prevail</w:t>
                </w:r>
                <w:proofErr w:type="spellEnd"/>
                <w:r>
                  <w:rPr>
                    <w:rStyle w:val="normaltextrun"/>
                    <w:rFonts w:ascii="Arial" w:hAnsi="Arial" w:cs="Arial"/>
                    <w:color w:val="000000" w:themeColor="text1"/>
                    <w:sz w:val="20"/>
                    <w:szCs w:val="20"/>
                  </w:rPr>
                  <w:t>.</w:t>
                </w:r>
              </w:sdtContent>
            </w:sdt>
            <w:r w:rsidRPr="00E23AE5">
              <w:rPr>
                <w:rStyle w:val="normaltextrun"/>
                <w:rFonts w:ascii="Arial" w:hAnsi="Arial"/>
                <w:color w:val="000000" w:themeColor="text1"/>
                <w:sz w:val="20"/>
              </w:rPr>
              <w:t xml:space="preserve"> </w:t>
            </w:r>
          </w:p>
          <w:p w14:paraId="663251AB" w14:textId="0A7011C1" w:rsidR="00E80B9E" w:rsidRPr="00E247F1" w:rsidRDefault="00E80B9E" w:rsidP="00E80B9E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4A412AB6" w14:textId="77777777" w:rsidTr="00DB69F1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4FA6BA2D" w14:textId="7C8F23F0" w:rsidR="00376B06" w:rsidRPr="00993044" w:rsidRDefault="00EC590E" w:rsidP="00376B06">
            <w:pPr>
              <w:pStyle w:val="Heading1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P</w:t>
            </w:r>
            <w:r>
              <w:rPr>
                <w:sz w:val="22"/>
              </w:rPr>
              <w:t>rocurement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object</w:t>
            </w:r>
            <w:proofErr w:type="spellEnd"/>
          </w:p>
        </w:tc>
      </w:tr>
      <w:tr w:rsidR="00E247F1" w14:paraId="4E1717C9" w14:textId="77777777" w:rsidTr="00DB69F1">
        <w:trPr>
          <w:trHeight w:val="301"/>
        </w:trPr>
        <w:tc>
          <w:tcPr>
            <w:tcW w:w="3681" w:type="dxa"/>
          </w:tcPr>
          <w:p w14:paraId="4F0EBFF5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03E6F379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2865E5F5" w14:textId="77777777" w:rsidTr="00DB69F1">
        <w:trPr>
          <w:trHeight w:val="301"/>
        </w:trPr>
        <w:tc>
          <w:tcPr>
            <w:tcW w:w="3681" w:type="dxa"/>
          </w:tcPr>
          <w:p w14:paraId="695848D1" w14:textId="4B13869B" w:rsidR="00376B06" w:rsidRPr="00E247F1" w:rsidRDefault="00575F38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proofErr w:type="spellStart"/>
            <w:r>
              <w:t>Procurement</w:t>
            </w:r>
            <w:proofErr w:type="spellEnd"/>
            <w:r>
              <w:t xml:space="preserve"> </w:t>
            </w:r>
            <w:proofErr w:type="spellStart"/>
            <w:r>
              <w:t>object</w:t>
            </w:r>
            <w:proofErr w:type="spellEnd"/>
          </w:p>
        </w:tc>
        <w:tc>
          <w:tcPr>
            <w:tcW w:w="5947" w:type="dxa"/>
          </w:tcPr>
          <w:p w14:paraId="5A515CF0" w14:textId="58E58556" w:rsidR="00323C20" w:rsidRPr="0097765D" w:rsidRDefault="00CA7156" w:rsidP="0097765D">
            <w:pPr>
              <w:spacing w:after="160" w:line="259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954828920"/>
                <w:placeholder>
                  <w:docPart w:val="DFD95D38E4434C74B142AA7AF70123C4"/>
                </w:placeholder>
              </w:sdtPr>
              <w:sdtEndPr/>
              <w:sdtContent>
                <w:r w:rsidR="00B32474" w:rsidRPr="00B32474">
                  <w:rPr>
                    <w:rFonts w:ascii="Arial" w:hAnsi="Arial" w:cs="Arial"/>
                    <w:b/>
                    <w:bCs/>
                    <w:sz w:val="20"/>
                    <w:szCs w:val="20"/>
                  </w:rPr>
                  <w:t xml:space="preserve">(2025-HLD-153) </w:t>
                </w:r>
                <w:proofErr w:type="spellStart"/>
                <w:r w:rsidR="00B32474" w:rsidRPr="00B32474">
                  <w:rPr>
                    <w:rFonts w:ascii="Arial" w:hAnsi="Arial" w:cs="Arial"/>
                    <w:b/>
                    <w:bCs/>
                    <w:sz w:val="20"/>
                    <w:szCs w:val="20"/>
                  </w:rPr>
                  <w:t>Equity</w:t>
                </w:r>
                <w:proofErr w:type="spellEnd"/>
                <w:r w:rsidR="00B32474" w:rsidRPr="00B32474">
                  <w:rPr>
                    <w:rFonts w:ascii="Arial" w:hAnsi="Arial" w:cs="Arial"/>
                    <w:b/>
                    <w:bCs/>
                    <w:sz w:val="20"/>
                    <w:szCs w:val="20"/>
                  </w:rPr>
                  <w:t xml:space="preserve"> </w:t>
                </w:r>
                <w:proofErr w:type="spellStart"/>
                <w:r w:rsidR="00B32474" w:rsidRPr="00B32474">
                  <w:rPr>
                    <w:rFonts w:ascii="Arial" w:hAnsi="Arial" w:cs="Arial"/>
                    <w:b/>
                    <w:bCs/>
                    <w:sz w:val="20"/>
                    <w:szCs w:val="20"/>
                  </w:rPr>
                  <w:t>research</w:t>
                </w:r>
                <w:proofErr w:type="spellEnd"/>
                <w:r w:rsidR="00B32474" w:rsidRPr="00B32474">
                  <w:rPr>
                    <w:rFonts w:ascii="Arial" w:hAnsi="Arial" w:cs="Arial"/>
                    <w:b/>
                    <w:bCs/>
                    <w:sz w:val="20"/>
                    <w:szCs w:val="20"/>
                  </w:rPr>
                  <w:t xml:space="preserve"> </w:t>
                </w:r>
                <w:proofErr w:type="spellStart"/>
                <w:r w:rsidR="00B32474" w:rsidRPr="00B32474">
                  <w:rPr>
                    <w:rFonts w:ascii="Arial" w:hAnsi="Arial" w:cs="Arial"/>
                    <w:b/>
                    <w:bCs/>
                    <w:sz w:val="20"/>
                    <w:szCs w:val="20"/>
                  </w:rPr>
                  <w:t>reports</w:t>
                </w:r>
                <w:proofErr w:type="spellEnd"/>
              </w:sdtContent>
            </w:sdt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="003618AF">
              <w:rPr>
                <w:rFonts w:ascii="Arial" w:hAnsi="Arial"/>
                <w:sz w:val="20"/>
              </w:rPr>
              <w:t>(</w:t>
            </w:r>
            <w:proofErr w:type="spellStart"/>
            <w:r w:rsidR="003618AF">
              <w:rPr>
                <w:rFonts w:ascii="Arial" w:hAnsi="Arial"/>
                <w:sz w:val="20"/>
              </w:rPr>
              <w:t>hereinafter</w:t>
            </w:r>
            <w:proofErr w:type="spellEnd"/>
            <w:r w:rsidR="003618AF">
              <w:rPr>
                <w:rFonts w:ascii="Arial" w:hAnsi="Arial"/>
                <w:sz w:val="20"/>
              </w:rPr>
              <w:t xml:space="preserve"> –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1216967916"/>
                <w:placeholder>
                  <w:docPart w:val="BBA6513226B6438A86682F89D24AF495"/>
                </w:placeholder>
                <w:comboBox>
                  <w:listItem w:value="[Pasirinkite]"/>
                  <w:listItem w:displayText="Goods" w:value="Prekės"/>
                  <w:listItem w:displayText="Services" w:value="Paslaugos"/>
                  <w:listItem w:displayText="Work" w:value="Darbai"/>
                </w:comboBox>
              </w:sdtPr>
              <w:sdtEndPr/>
              <w:sdtContent>
                <w:proofErr w:type="spellStart"/>
                <w:r w:rsidR="00B32474">
                  <w:rPr>
                    <w:rFonts w:ascii="Arial" w:hAnsi="Arial" w:cs="Arial"/>
                    <w:sz w:val="20"/>
                    <w:szCs w:val="20"/>
                  </w:rPr>
                  <w:t>Services</w:t>
                </w:r>
                <w:proofErr w:type="spellEnd"/>
              </w:sdtContent>
            </w:sdt>
            <w:r w:rsidR="00323C20" w:rsidRPr="00C468E3">
              <w:rPr>
                <w:rFonts w:ascii="Arial" w:hAnsi="Arial" w:cs="Arial"/>
                <w:bCs/>
                <w:sz w:val="20"/>
                <w:szCs w:val="20"/>
              </w:rPr>
              <w:t>).</w:t>
            </w:r>
          </w:p>
          <w:p w14:paraId="7AEE70AF" w14:textId="1A87A99F" w:rsidR="00376B06" w:rsidRPr="00E247F1" w:rsidRDefault="00857526" w:rsidP="00323C20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Arial" w:hAnsi="Arial"/>
                <w:sz w:val="20"/>
              </w:rPr>
              <w:t>The</w:t>
            </w:r>
            <w:proofErr w:type="spellEnd"/>
            <w:r>
              <w:rPr>
                <w:rFonts w:ascii="Arial" w:hAnsi="Arial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sz w:val="20"/>
              </w:rPr>
              <w:t>characteristics</w:t>
            </w:r>
            <w:proofErr w:type="spellEnd"/>
            <w:r>
              <w:rPr>
                <w:rFonts w:ascii="Arial" w:hAnsi="Arial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sz w:val="20"/>
              </w:rPr>
              <w:t>and</w:t>
            </w:r>
            <w:proofErr w:type="spellEnd"/>
            <w:r>
              <w:rPr>
                <w:rFonts w:ascii="Arial" w:hAnsi="Arial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sz w:val="20"/>
              </w:rPr>
              <w:t>scope</w:t>
            </w:r>
            <w:proofErr w:type="spellEnd"/>
            <w:r>
              <w:rPr>
                <w:rFonts w:ascii="Arial" w:hAnsi="Arial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sz w:val="20"/>
              </w:rPr>
              <w:t>of</w:t>
            </w:r>
            <w:proofErr w:type="spellEnd"/>
            <w:r>
              <w:rPr>
                <w:rFonts w:ascii="Arial" w:hAnsi="Arial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sz w:val="20"/>
              </w:rPr>
              <w:t>the</w:t>
            </w:r>
            <w:proofErr w:type="spellEnd"/>
            <w:r>
              <w:rPr>
                <w:rFonts w:ascii="Arial" w:hAnsi="Arial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sz w:val="20"/>
              </w:rPr>
              <w:t>procurement</w:t>
            </w:r>
            <w:proofErr w:type="spellEnd"/>
            <w:r>
              <w:rPr>
                <w:rFonts w:ascii="Arial" w:hAnsi="Arial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sz w:val="20"/>
              </w:rPr>
              <w:t>object</w:t>
            </w:r>
            <w:proofErr w:type="spellEnd"/>
            <w:r>
              <w:rPr>
                <w:rFonts w:ascii="Arial" w:hAnsi="Arial"/>
                <w:sz w:val="20"/>
              </w:rPr>
              <w:t xml:space="preserve"> are </w:t>
            </w:r>
            <w:proofErr w:type="spellStart"/>
            <w:r>
              <w:rPr>
                <w:rFonts w:ascii="Arial" w:hAnsi="Arial"/>
                <w:sz w:val="20"/>
              </w:rPr>
              <w:t>set</w:t>
            </w:r>
            <w:proofErr w:type="spellEnd"/>
            <w:r>
              <w:rPr>
                <w:rFonts w:ascii="Arial" w:hAnsi="Arial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sz w:val="20"/>
              </w:rPr>
              <w:t>out</w:t>
            </w:r>
            <w:proofErr w:type="spellEnd"/>
            <w:r>
              <w:rPr>
                <w:rFonts w:ascii="Arial" w:hAnsi="Arial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sz w:val="20"/>
              </w:rPr>
              <w:t>in</w:t>
            </w:r>
            <w:proofErr w:type="spellEnd"/>
            <w:r>
              <w:rPr>
                <w:rFonts w:ascii="Arial" w:hAnsi="Arial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sz w:val="20"/>
              </w:rPr>
              <w:t>the</w:t>
            </w:r>
            <w:proofErr w:type="spellEnd"/>
            <w:r>
              <w:rPr>
                <w:rFonts w:ascii="Arial" w:hAnsi="Arial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sz w:val="20"/>
              </w:rPr>
              <w:t>Annex</w:t>
            </w:r>
            <w:proofErr w:type="spellEnd"/>
            <w:r>
              <w:rPr>
                <w:rFonts w:ascii="Arial" w:hAnsi="Arial"/>
                <w:sz w:val="20"/>
              </w:rPr>
              <w:t xml:space="preserve"> to </w:t>
            </w:r>
            <w:proofErr w:type="spellStart"/>
            <w:r>
              <w:rPr>
                <w:rFonts w:ascii="Arial" w:hAnsi="Arial"/>
                <w:sz w:val="20"/>
              </w:rPr>
              <w:t>the</w:t>
            </w:r>
            <w:proofErr w:type="spellEnd"/>
            <w:r>
              <w:rPr>
                <w:rFonts w:ascii="Arial" w:hAnsi="Arial"/>
                <w:sz w:val="20"/>
              </w:rPr>
              <w:t xml:space="preserve"> SPS, ‘</w:t>
            </w:r>
            <w:proofErr w:type="spellStart"/>
            <w:r>
              <w:rPr>
                <w:rFonts w:ascii="Arial" w:hAnsi="Arial"/>
                <w:sz w:val="20"/>
              </w:rPr>
              <w:t>Technical</w:t>
            </w:r>
            <w:proofErr w:type="spellEnd"/>
            <w:r>
              <w:rPr>
                <w:rFonts w:ascii="Arial" w:hAnsi="Arial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sz w:val="20"/>
              </w:rPr>
              <w:t>Specification</w:t>
            </w:r>
            <w:proofErr w:type="spellEnd"/>
            <w:r>
              <w:rPr>
                <w:rFonts w:ascii="Arial" w:hAnsi="Arial"/>
                <w:sz w:val="20"/>
              </w:rPr>
              <w:t>’</w:t>
            </w:r>
            <w:r w:rsidR="00323C20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376B06" w14:paraId="1B463202" w14:textId="77777777" w:rsidTr="00DB69F1">
        <w:trPr>
          <w:trHeight w:val="301"/>
        </w:trPr>
        <w:tc>
          <w:tcPr>
            <w:tcW w:w="3681" w:type="dxa"/>
          </w:tcPr>
          <w:p w14:paraId="199F4A26" w14:textId="58AA8691" w:rsidR="00376B06" w:rsidRPr="00E247F1" w:rsidRDefault="00B00E3A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proofErr w:type="spellStart"/>
            <w:r>
              <w:t>Lots</w:t>
            </w:r>
            <w:proofErr w:type="spellEnd"/>
            <w:r>
              <w:t xml:space="preserve"> </w:t>
            </w:r>
            <w:proofErr w:type="spellStart"/>
            <w:r>
              <w:t>of</w:t>
            </w:r>
            <w:proofErr w:type="spellEnd"/>
            <w:r>
              <w:t xml:space="preserve"> </w:t>
            </w:r>
            <w:proofErr w:type="spellStart"/>
            <w:r>
              <w:t>the</w:t>
            </w:r>
            <w:proofErr w:type="spellEnd"/>
            <w:r>
              <w:t xml:space="preserve"> </w:t>
            </w:r>
            <w:proofErr w:type="spellStart"/>
            <w:r>
              <w:t>procurement</w:t>
            </w:r>
            <w:proofErr w:type="spellEnd"/>
            <w:r>
              <w:t xml:space="preserve"> </w:t>
            </w:r>
            <w:proofErr w:type="spellStart"/>
            <w:r>
              <w:t>object</w:t>
            </w:r>
            <w:proofErr w:type="spellEnd"/>
          </w:p>
        </w:tc>
        <w:tc>
          <w:tcPr>
            <w:tcW w:w="5947" w:type="dxa"/>
          </w:tcPr>
          <w:p w14:paraId="128F2218" w14:textId="6657EAC9" w:rsidR="003A062B" w:rsidRPr="00635253" w:rsidRDefault="00470402" w:rsidP="003A062B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proofErr w:type="spellStart"/>
            <w:r w:rsidRPr="00470402">
              <w:rPr>
                <w:rFonts w:ascii="Arial" w:hAnsi="Arial" w:cs="Arial"/>
                <w:bCs/>
                <w:sz w:val="20"/>
                <w:szCs w:val="20"/>
              </w:rPr>
              <w:t>The</w:t>
            </w:r>
            <w:proofErr w:type="spellEnd"/>
            <w:r w:rsidRPr="00470402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470402">
              <w:rPr>
                <w:rFonts w:ascii="Arial" w:hAnsi="Arial" w:cs="Arial"/>
                <w:bCs/>
                <w:sz w:val="20"/>
                <w:szCs w:val="20"/>
              </w:rPr>
              <w:t>procurement</w:t>
            </w:r>
            <w:proofErr w:type="spellEnd"/>
            <w:r w:rsidRPr="00470402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470402">
              <w:rPr>
                <w:rFonts w:ascii="Arial" w:hAnsi="Arial" w:cs="Arial"/>
                <w:bCs/>
                <w:sz w:val="20"/>
                <w:szCs w:val="20"/>
              </w:rPr>
              <w:t>object</w:t>
            </w:r>
            <w:proofErr w:type="spellEnd"/>
            <w:r w:rsidRPr="00470402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470402">
              <w:rPr>
                <w:rFonts w:ascii="Arial" w:hAnsi="Arial" w:cs="Arial"/>
                <w:bCs/>
                <w:sz w:val="20"/>
                <w:szCs w:val="20"/>
              </w:rPr>
              <w:t>shall</w:t>
            </w:r>
            <w:proofErr w:type="spellEnd"/>
            <w:r w:rsidRPr="00470402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470402">
              <w:rPr>
                <w:rFonts w:ascii="Arial" w:hAnsi="Arial" w:cs="Arial"/>
                <w:bCs/>
                <w:sz w:val="20"/>
                <w:szCs w:val="20"/>
              </w:rPr>
              <w:t>not</w:t>
            </w:r>
            <w:proofErr w:type="spellEnd"/>
            <w:r w:rsidRPr="00470402">
              <w:rPr>
                <w:rFonts w:ascii="Arial" w:hAnsi="Arial" w:cs="Arial"/>
                <w:bCs/>
                <w:sz w:val="20"/>
                <w:szCs w:val="20"/>
              </w:rPr>
              <w:t xml:space="preserve"> be </w:t>
            </w:r>
            <w:proofErr w:type="spellStart"/>
            <w:r w:rsidRPr="00470402">
              <w:rPr>
                <w:rFonts w:ascii="Arial" w:hAnsi="Arial" w:cs="Arial"/>
                <w:bCs/>
                <w:sz w:val="20"/>
                <w:szCs w:val="20"/>
              </w:rPr>
              <w:t>divided</w:t>
            </w:r>
            <w:proofErr w:type="spellEnd"/>
            <w:r w:rsidRPr="00470402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470402">
              <w:rPr>
                <w:rFonts w:ascii="Arial" w:hAnsi="Arial" w:cs="Arial"/>
                <w:bCs/>
                <w:sz w:val="20"/>
                <w:szCs w:val="20"/>
              </w:rPr>
              <w:t>into</w:t>
            </w:r>
            <w:proofErr w:type="spellEnd"/>
            <w:r w:rsidRPr="00470402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470402">
              <w:rPr>
                <w:rFonts w:ascii="Arial" w:hAnsi="Arial" w:cs="Arial"/>
                <w:bCs/>
                <w:sz w:val="20"/>
                <w:szCs w:val="20"/>
              </w:rPr>
              <w:t>lots</w:t>
            </w:r>
            <w:proofErr w:type="spellEnd"/>
            <w:r w:rsidRPr="00470402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470402">
              <w:rPr>
                <w:rFonts w:ascii="Arial" w:hAnsi="Arial" w:cs="Arial"/>
                <w:bCs/>
                <w:sz w:val="20"/>
                <w:szCs w:val="20"/>
              </w:rPr>
              <w:t>and</w:t>
            </w:r>
            <w:proofErr w:type="spellEnd"/>
            <w:r w:rsidRPr="00470402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470402">
              <w:rPr>
                <w:rFonts w:ascii="Arial" w:hAnsi="Arial" w:cs="Arial"/>
                <w:bCs/>
                <w:sz w:val="20"/>
                <w:szCs w:val="20"/>
              </w:rPr>
              <w:t>shall</w:t>
            </w:r>
            <w:proofErr w:type="spellEnd"/>
            <w:r w:rsidRPr="00470402">
              <w:rPr>
                <w:rFonts w:ascii="Arial" w:hAnsi="Arial" w:cs="Arial"/>
                <w:bCs/>
                <w:sz w:val="20"/>
                <w:szCs w:val="20"/>
              </w:rPr>
              <w:t xml:space="preserve"> be </w:t>
            </w:r>
            <w:proofErr w:type="spellStart"/>
            <w:r w:rsidRPr="00470402">
              <w:rPr>
                <w:rFonts w:ascii="Arial" w:hAnsi="Arial" w:cs="Arial"/>
                <w:bCs/>
                <w:sz w:val="20"/>
                <w:szCs w:val="20"/>
              </w:rPr>
              <w:t>procured</w:t>
            </w:r>
            <w:proofErr w:type="spellEnd"/>
            <w:r w:rsidRPr="00470402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470402">
              <w:rPr>
                <w:rFonts w:ascii="Arial" w:hAnsi="Arial" w:cs="Arial"/>
                <w:bCs/>
                <w:sz w:val="20"/>
                <w:szCs w:val="20"/>
              </w:rPr>
              <w:t>as</w:t>
            </w:r>
            <w:proofErr w:type="spellEnd"/>
            <w:r w:rsidRPr="00470402">
              <w:rPr>
                <w:rFonts w:ascii="Arial" w:hAnsi="Arial" w:cs="Arial"/>
                <w:bCs/>
                <w:sz w:val="20"/>
                <w:szCs w:val="20"/>
              </w:rPr>
              <w:t xml:space="preserve"> a </w:t>
            </w:r>
            <w:proofErr w:type="spellStart"/>
            <w:r w:rsidRPr="00470402">
              <w:rPr>
                <w:rFonts w:ascii="Arial" w:hAnsi="Arial" w:cs="Arial"/>
                <w:bCs/>
                <w:sz w:val="20"/>
                <w:szCs w:val="20"/>
              </w:rPr>
              <w:t>single</w:t>
            </w:r>
            <w:proofErr w:type="spellEnd"/>
            <w:r w:rsidRPr="00470402">
              <w:rPr>
                <w:rFonts w:ascii="Arial" w:hAnsi="Arial" w:cs="Arial"/>
                <w:bCs/>
                <w:sz w:val="20"/>
                <w:szCs w:val="20"/>
              </w:rPr>
              <w:t xml:space="preserve"> lot</w:t>
            </w:r>
            <w:r w:rsidR="003A062B" w:rsidRPr="00635253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  <w:p w14:paraId="0EEC5359" w14:textId="7A0E79A4" w:rsidR="00376B06" w:rsidRPr="008713C0" w:rsidRDefault="00376B06" w:rsidP="003A062B">
            <w:pPr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376B06" w14:paraId="598EA0E8" w14:textId="77777777" w:rsidTr="00DB69F1">
        <w:trPr>
          <w:trHeight w:val="301"/>
        </w:trPr>
        <w:tc>
          <w:tcPr>
            <w:tcW w:w="3681" w:type="dxa"/>
          </w:tcPr>
          <w:p w14:paraId="580FEAF6" w14:textId="38C7A914" w:rsidR="00376B06" w:rsidRPr="00E247F1" w:rsidRDefault="006E3EDC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proofErr w:type="spellStart"/>
            <w:r>
              <w:t>Inspection</w:t>
            </w:r>
            <w:proofErr w:type="spellEnd"/>
            <w:r>
              <w:t xml:space="preserve"> </w:t>
            </w:r>
            <w:proofErr w:type="spellStart"/>
            <w:r>
              <w:t>of</w:t>
            </w:r>
            <w:proofErr w:type="spellEnd"/>
            <w:r>
              <w:t xml:space="preserve"> </w:t>
            </w:r>
            <w:proofErr w:type="spellStart"/>
            <w:r>
              <w:t>objects</w:t>
            </w:r>
            <w:proofErr w:type="spellEnd"/>
          </w:p>
        </w:tc>
        <w:tc>
          <w:tcPr>
            <w:tcW w:w="5947" w:type="dxa"/>
          </w:tcPr>
          <w:p w14:paraId="75B5C68A" w14:textId="23BBD282" w:rsidR="00376B06" w:rsidRPr="000A4192" w:rsidRDefault="00834251" w:rsidP="000A4192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proofErr w:type="spellStart"/>
            <w:r w:rsidRPr="00834251">
              <w:rPr>
                <w:rFonts w:ascii="Arial" w:hAnsi="Arial" w:cs="Arial"/>
                <w:bCs/>
                <w:sz w:val="20"/>
                <w:szCs w:val="20"/>
              </w:rPr>
              <w:t>Not</w:t>
            </w:r>
            <w:proofErr w:type="spellEnd"/>
            <w:r w:rsidRPr="00834251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834251">
              <w:rPr>
                <w:rFonts w:ascii="Arial" w:hAnsi="Arial" w:cs="Arial"/>
                <w:bCs/>
                <w:sz w:val="20"/>
                <w:szCs w:val="20"/>
              </w:rPr>
              <w:t>applicable</w:t>
            </w:r>
            <w:proofErr w:type="spellEnd"/>
          </w:p>
        </w:tc>
      </w:tr>
      <w:tr w:rsidR="00376B06" w14:paraId="5A03C9EA" w14:textId="77777777" w:rsidTr="00DB69F1">
        <w:trPr>
          <w:trHeight w:val="301"/>
        </w:trPr>
        <w:tc>
          <w:tcPr>
            <w:tcW w:w="3681" w:type="dxa"/>
          </w:tcPr>
          <w:p w14:paraId="2C2A95A6" w14:textId="77777777" w:rsidR="00376B06" w:rsidRPr="00E247F1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8BBDC6A" w14:textId="77777777" w:rsidR="00376B06" w:rsidRPr="00E247F1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14:paraId="707993DF" w14:textId="77777777" w:rsidTr="00DB69F1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7284ECB3" w14:textId="339267A5" w:rsidR="001D7E08" w:rsidRPr="001D7E08" w:rsidRDefault="003C3353" w:rsidP="001D7E08">
            <w:pPr>
              <w:pStyle w:val="Heading1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Supplier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qualification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assessment</w:t>
            </w:r>
            <w:proofErr w:type="spellEnd"/>
          </w:p>
        </w:tc>
      </w:tr>
      <w:tr w:rsidR="003A062B" w14:paraId="2E52B6B2" w14:textId="77777777" w:rsidTr="00DB69F1">
        <w:trPr>
          <w:trHeight w:val="301"/>
        </w:trPr>
        <w:tc>
          <w:tcPr>
            <w:tcW w:w="3681" w:type="dxa"/>
          </w:tcPr>
          <w:p w14:paraId="0CD8D617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599F4D6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A062B" w14:paraId="74A79279" w14:textId="77777777" w:rsidTr="00DB69F1">
        <w:trPr>
          <w:trHeight w:val="301"/>
        </w:trPr>
        <w:tc>
          <w:tcPr>
            <w:tcW w:w="3681" w:type="dxa"/>
          </w:tcPr>
          <w:p w14:paraId="39A7653F" w14:textId="0C9DAE58" w:rsidR="003A062B" w:rsidRPr="00E247F1" w:rsidRDefault="00F64AD4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proofErr w:type="spellStart"/>
            <w:r>
              <w:t>Qualification</w:t>
            </w:r>
            <w:proofErr w:type="spellEnd"/>
            <w:r>
              <w:t xml:space="preserve"> </w:t>
            </w:r>
            <w:proofErr w:type="spellStart"/>
            <w:r>
              <w:t>requirements</w:t>
            </w:r>
            <w:proofErr w:type="spellEnd"/>
          </w:p>
        </w:tc>
        <w:tc>
          <w:tcPr>
            <w:tcW w:w="5947" w:type="dxa"/>
            <w:shd w:val="clear" w:color="auto" w:fill="auto"/>
          </w:tcPr>
          <w:p w14:paraId="65E3F129" w14:textId="520C0472" w:rsidR="003A062B" w:rsidRPr="00E247F1" w:rsidRDefault="00CA7156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/>
                  <w:sz w:val="20"/>
                </w:rPr>
                <w:id w:val="-2136168916"/>
                <w:placeholder>
                  <w:docPart w:val="A868246640D94E91A54041B16936BA51"/>
                </w:placeholder>
                <w:comboBox>
                  <w:listItem w:value="[Pasirinkite]"/>
                  <w:listItem w:displayText="The qualification requirements and the documents supporting the qualifications are set out in the Annex to the SPC ‘Requirements for suppliers (grounds for exclusion, qualification requirements)’." w:value="Keliami kvalifikacijos reikalavimai bei kvalifikaciją pagrindžiantys dokumentai nurodomi SPS priede „Reikalavimai tiekėjams (pašalinimo pagrindai, kvalifikacijos reikalavimai)&quot;."/>
                  <w:listItem w:displayText="None." w:value="Nekeliami."/>
                </w:comboBox>
              </w:sdtPr>
              <w:sdtEndPr/>
              <w:sdtContent>
                <w:proofErr w:type="spellStart"/>
                <w:r w:rsidR="008E0291">
                  <w:rPr>
                    <w:rFonts w:ascii="Arial" w:hAnsi="Arial"/>
                    <w:sz w:val="20"/>
                  </w:rPr>
                  <w:t>The</w:t>
                </w:r>
                <w:proofErr w:type="spellEnd"/>
                <w:r w:rsidR="008E0291">
                  <w:rPr>
                    <w:rFonts w:ascii="Arial" w:hAnsi="Arial"/>
                    <w:sz w:val="20"/>
                  </w:rPr>
                  <w:t xml:space="preserve"> </w:t>
                </w:r>
                <w:proofErr w:type="spellStart"/>
                <w:r w:rsidR="008E0291">
                  <w:rPr>
                    <w:rFonts w:ascii="Arial" w:hAnsi="Arial"/>
                    <w:sz w:val="20"/>
                  </w:rPr>
                  <w:t>qualification</w:t>
                </w:r>
                <w:proofErr w:type="spellEnd"/>
                <w:r w:rsidR="008E0291">
                  <w:rPr>
                    <w:rFonts w:ascii="Arial" w:hAnsi="Arial"/>
                    <w:sz w:val="20"/>
                  </w:rPr>
                  <w:t xml:space="preserve"> </w:t>
                </w:r>
                <w:proofErr w:type="spellStart"/>
                <w:r w:rsidR="008E0291">
                  <w:rPr>
                    <w:rFonts w:ascii="Arial" w:hAnsi="Arial"/>
                    <w:sz w:val="20"/>
                  </w:rPr>
                  <w:t>requirements</w:t>
                </w:r>
                <w:proofErr w:type="spellEnd"/>
                <w:r w:rsidR="008E0291">
                  <w:rPr>
                    <w:rFonts w:ascii="Arial" w:hAnsi="Arial"/>
                    <w:sz w:val="20"/>
                  </w:rPr>
                  <w:t xml:space="preserve"> </w:t>
                </w:r>
                <w:proofErr w:type="spellStart"/>
                <w:r w:rsidR="008E0291">
                  <w:rPr>
                    <w:rFonts w:ascii="Arial" w:hAnsi="Arial"/>
                    <w:sz w:val="20"/>
                  </w:rPr>
                  <w:t>and</w:t>
                </w:r>
                <w:proofErr w:type="spellEnd"/>
                <w:r w:rsidR="008E0291">
                  <w:rPr>
                    <w:rFonts w:ascii="Arial" w:hAnsi="Arial"/>
                    <w:sz w:val="20"/>
                  </w:rPr>
                  <w:t xml:space="preserve"> </w:t>
                </w:r>
                <w:proofErr w:type="spellStart"/>
                <w:r w:rsidR="008E0291">
                  <w:rPr>
                    <w:rFonts w:ascii="Arial" w:hAnsi="Arial"/>
                    <w:sz w:val="20"/>
                  </w:rPr>
                  <w:t>the</w:t>
                </w:r>
                <w:proofErr w:type="spellEnd"/>
                <w:r w:rsidR="008E0291">
                  <w:rPr>
                    <w:rFonts w:ascii="Arial" w:hAnsi="Arial"/>
                    <w:sz w:val="20"/>
                  </w:rPr>
                  <w:t xml:space="preserve"> </w:t>
                </w:r>
                <w:proofErr w:type="spellStart"/>
                <w:r w:rsidR="008E0291">
                  <w:rPr>
                    <w:rFonts w:ascii="Arial" w:hAnsi="Arial"/>
                    <w:sz w:val="20"/>
                  </w:rPr>
                  <w:t>documents</w:t>
                </w:r>
                <w:proofErr w:type="spellEnd"/>
                <w:r w:rsidR="008E0291">
                  <w:rPr>
                    <w:rFonts w:ascii="Arial" w:hAnsi="Arial"/>
                    <w:sz w:val="20"/>
                  </w:rPr>
                  <w:t xml:space="preserve"> </w:t>
                </w:r>
                <w:proofErr w:type="spellStart"/>
                <w:r w:rsidR="008E0291">
                  <w:rPr>
                    <w:rFonts w:ascii="Arial" w:hAnsi="Arial"/>
                    <w:sz w:val="20"/>
                  </w:rPr>
                  <w:t>supporting</w:t>
                </w:r>
                <w:proofErr w:type="spellEnd"/>
                <w:r w:rsidR="008E0291">
                  <w:rPr>
                    <w:rFonts w:ascii="Arial" w:hAnsi="Arial"/>
                    <w:sz w:val="20"/>
                  </w:rPr>
                  <w:t xml:space="preserve"> </w:t>
                </w:r>
                <w:proofErr w:type="spellStart"/>
                <w:r w:rsidR="008E0291">
                  <w:rPr>
                    <w:rFonts w:ascii="Arial" w:hAnsi="Arial"/>
                    <w:sz w:val="20"/>
                  </w:rPr>
                  <w:t>the</w:t>
                </w:r>
                <w:proofErr w:type="spellEnd"/>
                <w:r w:rsidR="008E0291">
                  <w:rPr>
                    <w:rFonts w:ascii="Arial" w:hAnsi="Arial"/>
                    <w:sz w:val="20"/>
                  </w:rPr>
                  <w:t xml:space="preserve"> </w:t>
                </w:r>
                <w:proofErr w:type="spellStart"/>
                <w:r w:rsidR="008E0291">
                  <w:rPr>
                    <w:rFonts w:ascii="Arial" w:hAnsi="Arial"/>
                    <w:sz w:val="20"/>
                  </w:rPr>
                  <w:t>qualifications</w:t>
                </w:r>
                <w:proofErr w:type="spellEnd"/>
                <w:r w:rsidR="008E0291">
                  <w:rPr>
                    <w:rFonts w:ascii="Arial" w:hAnsi="Arial"/>
                    <w:sz w:val="20"/>
                  </w:rPr>
                  <w:t xml:space="preserve"> are </w:t>
                </w:r>
                <w:proofErr w:type="spellStart"/>
                <w:r w:rsidR="008E0291">
                  <w:rPr>
                    <w:rFonts w:ascii="Arial" w:hAnsi="Arial"/>
                    <w:sz w:val="20"/>
                  </w:rPr>
                  <w:t>set</w:t>
                </w:r>
                <w:proofErr w:type="spellEnd"/>
                <w:r w:rsidR="008E0291">
                  <w:rPr>
                    <w:rFonts w:ascii="Arial" w:hAnsi="Arial"/>
                    <w:sz w:val="20"/>
                  </w:rPr>
                  <w:t xml:space="preserve"> </w:t>
                </w:r>
                <w:proofErr w:type="spellStart"/>
                <w:r w:rsidR="008E0291">
                  <w:rPr>
                    <w:rFonts w:ascii="Arial" w:hAnsi="Arial"/>
                    <w:sz w:val="20"/>
                  </w:rPr>
                  <w:t>out</w:t>
                </w:r>
                <w:proofErr w:type="spellEnd"/>
                <w:r w:rsidR="008E0291">
                  <w:rPr>
                    <w:rFonts w:ascii="Arial" w:hAnsi="Arial"/>
                    <w:sz w:val="20"/>
                  </w:rPr>
                  <w:t xml:space="preserve"> </w:t>
                </w:r>
                <w:proofErr w:type="spellStart"/>
                <w:r w:rsidR="008E0291">
                  <w:rPr>
                    <w:rFonts w:ascii="Arial" w:hAnsi="Arial"/>
                    <w:sz w:val="20"/>
                  </w:rPr>
                  <w:t>in</w:t>
                </w:r>
                <w:proofErr w:type="spellEnd"/>
                <w:r w:rsidR="008E0291">
                  <w:rPr>
                    <w:rFonts w:ascii="Arial" w:hAnsi="Arial"/>
                    <w:sz w:val="20"/>
                  </w:rPr>
                  <w:t xml:space="preserve"> </w:t>
                </w:r>
                <w:proofErr w:type="spellStart"/>
                <w:r w:rsidR="008E0291">
                  <w:rPr>
                    <w:rFonts w:ascii="Arial" w:hAnsi="Arial"/>
                    <w:sz w:val="20"/>
                  </w:rPr>
                  <w:t>the</w:t>
                </w:r>
                <w:proofErr w:type="spellEnd"/>
                <w:r w:rsidR="008E0291">
                  <w:rPr>
                    <w:rFonts w:ascii="Arial" w:hAnsi="Arial"/>
                    <w:sz w:val="20"/>
                  </w:rPr>
                  <w:t xml:space="preserve"> </w:t>
                </w:r>
                <w:proofErr w:type="spellStart"/>
                <w:r w:rsidR="008E0291">
                  <w:rPr>
                    <w:rFonts w:ascii="Arial" w:hAnsi="Arial"/>
                    <w:sz w:val="20"/>
                  </w:rPr>
                  <w:t>Annex</w:t>
                </w:r>
                <w:proofErr w:type="spellEnd"/>
                <w:r w:rsidR="008E0291">
                  <w:rPr>
                    <w:rFonts w:ascii="Arial" w:hAnsi="Arial"/>
                    <w:sz w:val="20"/>
                  </w:rPr>
                  <w:t xml:space="preserve"> to </w:t>
                </w:r>
                <w:proofErr w:type="spellStart"/>
                <w:r w:rsidR="008E0291">
                  <w:rPr>
                    <w:rFonts w:ascii="Arial" w:hAnsi="Arial"/>
                    <w:sz w:val="20"/>
                  </w:rPr>
                  <w:t>the</w:t>
                </w:r>
                <w:proofErr w:type="spellEnd"/>
                <w:r w:rsidR="008E0291">
                  <w:rPr>
                    <w:rFonts w:ascii="Arial" w:hAnsi="Arial"/>
                    <w:sz w:val="20"/>
                  </w:rPr>
                  <w:t xml:space="preserve"> SPC ‘</w:t>
                </w:r>
                <w:proofErr w:type="spellStart"/>
                <w:r w:rsidR="008E0291">
                  <w:rPr>
                    <w:rFonts w:ascii="Arial" w:hAnsi="Arial"/>
                    <w:sz w:val="20"/>
                  </w:rPr>
                  <w:t>Requirements</w:t>
                </w:r>
                <w:proofErr w:type="spellEnd"/>
                <w:r w:rsidR="008E0291">
                  <w:rPr>
                    <w:rFonts w:ascii="Arial" w:hAnsi="Arial"/>
                    <w:sz w:val="20"/>
                  </w:rPr>
                  <w:t xml:space="preserve"> </w:t>
                </w:r>
                <w:proofErr w:type="spellStart"/>
                <w:r w:rsidR="008E0291">
                  <w:rPr>
                    <w:rFonts w:ascii="Arial" w:hAnsi="Arial"/>
                    <w:sz w:val="20"/>
                  </w:rPr>
                  <w:t>for</w:t>
                </w:r>
                <w:proofErr w:type="spellEnd"/>
                <w:r w:rsidR="008E0291">
                  <w:rPr>
                    <w:rFonts w:ascii="Arial" w:hAnsi="Arial"/>
                    <w:sz w:val="20"/>
                  </w:rPr>
                  <w:t xml:space="preserve"> </w:t>
                </w:r>
                <w:proofErr w:type="spellStart"/>
                <w:r w:rsidR="008E0291">
                  <w:rPr>
                    <w:rFonts w:ascii="Arial" w:hAnsi="Arial"/>
                    <w:sz w:val="20"/>
                  </w:rPr>
                  <w:t>suppliers</w:t>
                </w:r>
                <w:proofErr w:type="spellEnd"/>
                <w:r w:rsidR="008E0291">
                  <w:rPr>
                    <w:rFonts w:ascii="Arial" w:hAnsi="Arial"/>
                    <w:sz w:val="20"/>
                  </w:rPr>
                  <w:t xml:space="preserve"> (</w:t>
                </w:r>
                <w:proofErr w:type="spellStart"/>
                <w:r w:rsidR="008E0291">
                  <w:rPr>
                    <w:rFonts w:ascii="Arial" w:hAnsi="Arial"/>
                    <w:sz w:val="20"/>
                  </w:rPr>
                  <w:t>grounds</w:t>
                </w:r>
                <w:proofErr w:type="spellEnd"/>
                <w:r w:rsidR="008E0291">
                  <w:rPr>
                    <w:rFonts w:ascii="Arial" w:hAnsi="Arial"/>
                    <w:sz w:val="20"/>
                  </w:rPr>
                  <w:t xml:space="preserve"> </w:t>
                </w:r>
                <w:proofErr w:type="spellStart"/>
                <w:r w:rsidR="008E0291">
                  <w:rPr>
                    <w:rFonts w:ascii="Arial" w:hAnsi="Arial"/>
                    <w:sz w:val="20"/>
                  </w:rPr>
                  <w:t>for</w:t>
                </w:r>
                <w:proofErr w:type="spellEnd"/>
                <w:r w:rsidR="008E0291">
                  <w:rPr>
                    <w:rFonts w:ascii="Arial" w:hAnsi="Arial"/>
                    <w:sz w:val="20"/>
                  </w:rPr>
                  <w:t xml:space="preserve"> </w:t>
                </w:r>
                <w:proofErr w:type="spellStart"/>
                <w:r w:rsidR="008E0291">
                  <w:rPr>
                    <w:rFonts w:ascii="Arial" w:hAnsi="Arial"/>
                    <w:sz w:val="20"/>
                  </w:rPr>
                  <w:t>exclusion</w:t>
                </w:r>
                <w:proofErr w:type="spellEnd"/>
                <w:r w:rsidR="008E0291">
                  <w:rPr>
                    <w:rFonts w:ascii="Arial" w:hAnsi="Arial"/>
                    <w:sz w:val="20"/>
                  </w:rPr>
                  <w:t xml:space="preserve">, </w:t>
                </w:r>
                <w:proofErr w:type="spellStart"/>
                <w:r w:rsidR="008E0291">
                  <w:rPr>
                    <w:rFonts w:ascii="Arial" w:hAnsi="Arial"/>
                    <w:sz w:val="20"/>
                  </w:rPr>
                  <w:t>qualification</w:t>
                </w:r>
                <w:proofErr w:type="spellEnd"/>
                <w:r w:rsidR="008E0291">
                  <w:rPr>
                    <w:rFonts w:ascii="Arial" w:hAnsi="Arial"/>
                    <w:sz w:val="20"/>
                  </w:rPr>
                  <w:t xml:space="preserve"> </w:t>
                </w:r>
                <w:proofErr w:type="spellStart"/>
                <w:r w:rsidR="008E0291">
                  <w:rPr>
                    <w:rFonts w:ascii="Arial" w:hAnsi="Arial"/>
                    <w:sz w:val="20"/>
                  </w:rPr>
                  <w:t>requirements</w:t>
                </w:r>
                <w:proofErr w:type="spellEnd"/>
                <w:r w:rsidR="008E0291">
                  <w:rPr>
                    <w:rFonts w:ascii="Arial" w:hAnsi="Arial"/>
                    <w:sz w:val="20"/>
                  </w:rPr>
                  <w:t>)’.</w:t>
                </w:r>
              </w:sdtContent>
            </w:sdt>
          </w:p>
        </w:tc>
      </w:tr>
      <w:tr w:rsidR="003A062B" w14:paraId="10D1E7A2" w14:textId="77777777" w:rsidTr="00DB69F1">
        <w:trPr>
          <w:trHeight w:val="301"/>
        </w:trPr>
        <w:tc>
          <w:tcPr>
            <w:tcW w:w="3681" w:type="dxa"/>
          </w:tcPr>
          <w:p w14:paraId="27660886" w14:textId="06BF7942" w:rsidR="003A062B" w:rsidRPr="00E247F1" w:rsidRDefault="0032318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proofErr w:type="spellStart"/>
            <w:r>
              <w:t>Grounds</w:t>
            </w:r>
            <w:proofErr w:type="spellEnd"/>
            <w:r>
              <w:t xml:space="preserve"> </w:t>
            </w:r>
            <w:proofErr w:type="spellStart"/>
            <w:r>
              <w:t>for</w:t>
            </w:r>
            <w:proofErr w:type="spellEnd"/>
            <w:r>
              <w:t xml:space="preserve"> </w:t>
            </w:r>
            <w:proofErr w:type="spellStart"/>
            <w:r>
              <w:t>exclusion</w:t>
            </w:r>
            <w:proofErr w:type="spellEnd"/>
          </w:p>
        </w:tc>
        <w:tc>
          <w:tcPr>
            <w:tcW w:w="5947" w:type="dxa"/>
            <w:shd w:val="clear" w:color="auto" w:fill="auto"/>
          </w:tcPr>
          <w:p w14:paraId="1061BE65" w14:textId="357E256C" w:rsidR="003A062B" w:rsidRPr="00E247F1" w:rsidRDefault="00CA7156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/>
                  <w:sz w:val="20"/>
                </w:rPr>
                <w:id w:val="642546697"/>
                <w:placeholder>
                  <w:docPart w:val="68E93676F90244D9AACEE3732FDD6525"/>
                </w:placeholder>
                <w:comboBox>
                  <w:listItem w:value="[Pasirinkite]"/>
                  <w:listItem w:displayText="The supplier is excluded from the procurement if it has not complied with the punitive measures imposed on him – prohibition for the legal person to participate in public procurements." w:value="Tiekėjas yra šalinamas iš pirkimo, jeigu yra neatlikęs jam paskirtos baudžiamojo poveikio priemonės – uždraudimo juridiniam asmeniui dalyvauti viešuosiuose pirkimuose"/>
                  <w:listItem w:displayText="The applicable grounds for exclusion and the documents supporting them are set out in the Annex to the SPC ‘Requirements for suppliers (grounds for exclusion, qualification requirements)’." w:value="Taikomi pašalinimo pagrindai ir juos pagrindžiantys dokumentai nurodomi SPS priede „Reikalavimai tiekėjams (pašalinimo pagrindai, kvalifikacijos reikalavimai)“"/>
                </w:comboBox>
              </w:sdtPr>
              <w:sdtEndPr/>
              <w:sdtContent>
                <w:proofErr w:type="spellStart"/>
                <w:r w:rsidR="000A4192">
                  <w:rPr>
                    <w:rFonts w:ascii="Arial" w:hAnsi="Arial"/>
                    <w:sz w:val="20"/>
                  </w:rPr>
                  <w:t>The</w:t>
                </w:r>
                <w:proofErr w:type="spellEnd"/>
                <w:r w:rsidR="000A4192">
                  <w:rPr>
                    <w:rFonts w:ascii="Arial" w:hAnsi="Arial"/>
                    <w:sz w:val="20"/>
                  </w:rPr>
                  <w:t xml:space="preserve"> </w:t>
                </w:r>
                <w:proofErr w:type="spellStart"/>
                <w:r w:rsidR="000A4192">
                  <w:rPr>
                    <w:rFonts w:ascii="Arial" w:hAnsi="Arial"/>
                    <w:sz w:val="20"/>
                  </w:rPr>
                  <w:t>supplier</w:t>
                </w:r>
                <w:proofErr w:type="spellEnd"/>
                <w:r w:rsidR="000A4192">
                  <w:rPr>
                    <w:rFonts w:ascii="Arial" w:hAnsi="Arial"/>
                    <w:sz w:val="20"/>
                  </w:rPr>
                  <w:t xml:space="preserve"> </w:t>
                </w:r>
                <w:proofErr w:type="spellStart"/>
                <w:r w:rsidR="000A4192">
                  <w:rPr>
                    <w:rFonts w:ascii="Arial" w:hAnsi="Arial"/>
                    <w:sz w:val="20"/>
                  </w:rPr>
                  <w:t>is</w:t>
                </w:r>
                <w:proofErr w:type="spellEnd"/>
                <w:r w:rsidR="000A4192">
                  <w:rPr>
                    <w:rFonts w:ascii="Arial" w:hAnsi="Arial"/>
                    <w:sz w:val="20"/>
                  </w:rPr>
                  <w:t xml:space="preserve"> </w:t>
                </w:r>
                <w:proofErr w:type="spellStart"/>
                <w:r w:rsidR="000A4192">
                  <w:rPr>
                    <w:rFonts w:ascii="Arial" w:hAnsi="Arial"/>
                    <w:sz w:val="20"/>
                  </w:rPr>
                  <w:t>excluded</w:t>
                </w:r>
                <w:proofErr w:type="spellEnd"/>
                <w:r w:rsidR="000A4192">
                  <w:rPr>
                    <w:rFonts w:ascii="Arial" w:hAnsi="Arial"/>
                    <w:sz w:val="20"/>
                  </w:rPr>
                  <w:t xml:space="preserve"> from </w:t>
                </w:r>
                <w:proofErr w:type="spellStart"/>
                <w:r w:rsidR="000A4192">
                  <w:rPr>
                    <w:rFonts w:ascii="Arial" w:hAnsi="Arial"/>
                    <w:sz w:val="20"/>
                  </w:rPr>
                  <w:t>the</w:t>
                </w:r>
                <w:proofErr w:type="spellEnd"/>
                <w:r w:rsidR="000A4192">
                  <w:rPr>
                    <w:rFonts w:ascii="Arial" w:hAnsi="Arial"/>
                    <w:sz w:val="20"/>
                  </w:rPr>
                  <w:t xml:space="preserve"> </w:t>
                </w:r>
                <w:proofErr w:type="spellStart"/>
                <w:r w:rsidR="000A4192">
                  <w:rPr>
                    <w:rFonts w:ascii="Arial" w:hAnsi="Arial"/>
                    <w:sz w:val="20"/>
                  </w:rPr>
                  <w:t>procurement</w:t>
                </w:r>
                <w:proofErr w:type="spellEnd"/>
                <w:r w:rsidR="000A4192">
                  <w:rPr>
                    <w:rFonts w:ascii="Arial" w:hAnsi="Arial"/>
                    <w:sz w:val="20"/>
                  </w:rPr>
                  <w:t xml:space="preserve"> </w:t>
                </w:r>
                <w:proofErr w:type="spellStart"/>
                <w:r w:rsidR="000A4192">
                  <w:rPr>
                    <w:rFonts w:ascii="Arial" w:hAnsi="Arial"/>
                    <w:sz w:val="20"/>
                  </w:rPr>
                  <w:t>if</w:t>
                </w:r>
                <w:proofErr w:type="spellEnd"/>
                <w:r w:rsidR="000A4192">
                  <w:rPr>
                    <w:rFonts w:ascii="Arial" w:hAnsi="Arial"/>
                    <w:sz w:val="20"/>
                  </w:rPr>
                  <w:t xml:space="preserve"> it </w:t>
                </w:r>
                <w:proofErr w:type="spellStart"/>
                <w:r w:rsidR="000A4192">
                  <w:rPr>
                    <w:rFonts w:ascii="Arial" w:hAnsi="Arial"/>
                    <w:sz w:val="20"/>
                  </w:rPr>
                  <w:t>has</w:t>
                </w:r>
                <w:proofErr w:type="spellEnd"/>
                <w:r w:rsidR="000A4192">
                  <w:rPr>
                    <w:rFonts w:ascii="Arial" w:hAnsi="Arial"/>
                    <w:sz w:val="20"/>
                  </w:rPr>
                  <w:t xml:space="preserve"> </w:t>
                </w:r>
                <w:proofErr w:type="spellStart"/>
                <w:r w:rsidR="000A4192">
                  <w:rPr>
                    <w:rFonts w:ascii="Arial" w:hAnsi="Arial"/>
                    <w:sz w:val="20"/>
                  </w:rPr>
                  <w:t>not</w:t>
                </w:r>
                <w:proofErr w:type="spellEnd"/>
                <w:r w:rsidR="000A4192">
                  <w:rPr>
                    <w:rFonts w:ascii="Arial" w:hAnsi="Arial"/>
                    <w:sz w:val="20"/>
                  </w:rPr>
                  <w:t xml:space="preserve"> </w:t>
                </w:r>
                <w:proofErr w:type="spellStart"/>
                <w:r w:rsidR="000A4192">
                  <w:rPr>
                    <w:rFonts w:ascii="Arial" w:hAnsi="Arial"/>
                    <w:sz w:val="20"/>
                  </w:rPr>
                  <w:t>complied</w:t>
                </w:r>
                <w:proofErr w:type="spellEnd"/>
                <w:r w:rsidR="000A4192">
                  <w:rPr>
                    <w:rFonts w:ascii="Arial" w:hAnsi="Arial"/>
                    <w:sz w:val="20"/>
                  </w:rPr>
                  <w:t xml:space="preserve"> </w:t>
                </w:r>
                <w:proofErr w:type="spellStart"/>
                <w:r w:rsidR="000A4192">
                  <w:rPr>
                    <w:rFonts w:ascii="Arial" w:hAnsi="Arial"/>
                    <w:sz w:val="20"/>
                  </w:rPr>
                  <w:t>with</w:t>
                </w:r>
                <w:proofErr w:type="spellEnd"/>
                <w:r w:rsidR="000A4192">
                  <w:rPr>
                    <w:rFonts w:ascii="Arial" w:hAnsi="Arial"/>
                    <w:sz w:val="20"/>
                  </w:rPr>
                  <w:t xml:space="preserve"> </w:t>
                </w:r>
                <w:proofErr w:type="spellStart"/>
                <w:r w:rsidR="000A4192">
                  <w:rPr>
                    <w:rFonts w:ascii="Arial" w:hAnsi="Arial"/>
                    <w:sz w:val="20"/>
                  </w:rPr>
                  <w:t>the</w:t>
                </w:r>
                <w:proofErr w:type="spellEnd"/>
                <w:r w:rsidR="000A4192">
                  <w:rPr>
                    <w:rFonts w:ascii="Arial" w:hAnsi="Arial"/>
                    <w:sz w:val="20"/>
                  </w:rPr>
                  <w:t xml:space="preserve"> </w:t>
                </w:r>
                <w:proofErr w:type="spellStart"/>
                <w:r w:rsidR="000A4192">
                  <w:rPr>
                    <w:rFonts w:ascii="Arial" w:hAnsi="Arial"/>
                    <w:sz w:val="20"/>
                  </w:rPr>
                  <w:t>punitive</w:t>
                </w:r>
                <w:proofErr w:type="spellEnd"/>
                <w:r w:rsidR="000A4192">
                  <w:rPr>
                    <w:rFonts w:ascii="Arial" w:hAnsi="Arial"/>
                    <w:sz w:val="20"/>
                  </w:rPr>
                  <w:t xml:space="preserve"> </w:t>
                </w:r>
                <w:proofErr w:type="spellStart"/>
                <w:r w:rsidR="000A4192">
                  <w:rPr>
                    <w:rFonts w:ascii="Arial" w:hAnsi="Arial"/>
                    <w:sz w:val="20"/>
                  </w:rPr>
                  <w:t>measures</w:t>
                </w:r>
                <w:proofErr w:type="spellEnd"/>
                <w:r w:rsidR="000A4192">
                  <w:rPr>
                    <w:rFonts w:ascii="Arial" w:hAnsi="Arial"/>
                    <w:sz w:val="20"/>
                  </w:rPr>
                  <w:t xml:space="preserve"> </w:t>
                </w:r>
                <w:proofErr w:type="spellStart"/>
                <w:r w:rsidR="000A4192">
                  <w:rPr>
                    <w:rFonts w:ascii="Arial" w:hAnsi="Arial"/>
                    <w:sz w:val="20"/>
                  </w:rPr>
                  <w:t>imposed</w:t>
                </w:r>
                <w:proofErr w:type="spellEnd"/>
                <w:r w:rsidR="000A4192">
                  <w:rPr>
                    <w:rFonts w:ascii="Arial" w:hAnsi="Arial"/>
                    <w:sz w:val="20"/>
                  </w:rPr>
                  <w:t xml:space="preserve"> </w:t>
                </w:r>
                <w:proofErr w:type="spellStart"/>
                <w:r w:rsidR="000A4192">
                  <w:rPr>
                    <w:rFonts w:ascii="Arial" w:hAnsi="Arial"/>
                    <w:sz w:val="20"/>
                  </w:rPr>
                  <w:t>on</w:t>
                </w:r>
                <w:proofErr w:type="spellEnd"/>
                <w:r w:rsidR="000A4192">
                  <w:rPr>
                    <w:rFonts w:ascii="Arial" w:hAnsi="Arial"/>
                    <w:sz w:val="20"/>
                  </w:rPr>
                  <w:t xml:space="preserve"> </w:t>
                </w:r>
                <w:proofErr w:type="spellStart"/>
                <w:r w:rsidR="000A4192">
                  <w:rPr>
                    <w:rFonts w:ascii="Arial" w:hAnsi="Arial"/>
                    <w:sz w:val="20"/>
                  </w:rPr>
                  <w:t>him</w:t>
                </w:r>
                <w:proofErr w:type="spellEnd"/>
                <w:r w:rsidR="000A4192">
                  <w:rPr>
                    <w:rFonts w:ascii="Arial" w:hAnsi="Arial"/>
                    <w:sz w:val="20"/>
                  </w:rPr>
                  <w:t xml:space="preserve"> – </w:t>
                </w:r>
                <w:proofErr w:type="spellStart"/>
                <w:r w:rsidR="000A4192">
                  <w:rPr>
                    <w:rFonts w:ascii="Arial" w:hAnsi="Arial"/>
                    <w:sz w:val="20"/>
                  </w:rPr>
                  <w:t>prohibition</w:t>
                </w:r>
                <w:proofErr w:type="spellEnd"/>
                <w:r w:rsidR="000A4192">
                  <w:rPr>
                    <w:rFonts w:ascii="Arial" w:hAnsi="Arial"/>
                    <w:sz w:val="20"/>
                  </w:rPr>
                  <w:t xml:space="preserve"> </w:t>
                </w:r>
                <w:proofErr w:type="spellStart"/>
                <w:r w:rsidR="000A4192">
                  <w:rPr>
                    <w:rFonts w:ascii="Arial" w:hAnsi="Arial"/>
                    <w:sz w:val="20"/>
                  </w:rPr>
                  <w:t>for</w:t>
                </w:r>
                <w:proofErr w:type="spellEnd"/>
                <w:r w:rsidR="000A4192">
                  <w:rPr>
                    <w:rFonts w:ascii="Arial" w:hAnsi="Arial"/>
                    <w:sz w:val="20"/>
                  </w:rPr>
                  <w:t xml:space="preserve"> </w:t>
                </w:r>
                <w:proofErr w:type="spellStart"/>
                <w:r w:rsidR="000A4192">
                  <w:rPr>
                    <w:rFonts w:ascii="Arial" w:hAnsi="Arial"/>
                    <w:sz w:val="20"/>
                  </w:rPr>
                  <w:t>the</w:t>
                </w:r>
                <w:proofErr w:type="spellEnd"/>
                <w:r w:rsidR="000A4192">
                  <w:rPr>
                    <w:rFonts w:ascii="Arial" w:hAnsi="Arial"/>
                    <w:sz w:val="20"/>
                  </w:rPr>
                  <w:t xml:space="preserve"> </w:t>
                </w:r>
                <w:proofErr w:type="spellStart"/>
                <w:r w:rsidR="000A4192">
                  <w:rPr>
                    <w:rFonts w:ascii="Arial" w:hAnsi="Arial"/>
                    <w:sz w:val="20"/>
                  </w:rPr>
                  <w:t>legal</w:t>
                </w:r>
                <w:proofErr w:type="spellEnd"/>
                <w:r w:rsidR="000A4192">
                  <w:rPr>
                    <w:rFonts w:ascii="Arial" w:hAnsi="Arial"/>
                    <w:sz w:val="20"/>
                  </w:rPr>
                  <w:t xml:space="preserve"> </w:t>
                </w:r>
                <w:proofErr w:type="spellStart"/>
                <w:r w:rsidR="000A4192">
                  <w:rPr>
                    <w:rFonts w:ascii="Arial" w:hAnsi="Arial"/>
                    <w:sz w:val="20"/>
                  </w:rPr>
                  <w:t>person</w:t>
                </w:r>
                <w:proofErr w:type="spellEnd"/>
                <w:r w:rsidR="000A4192">
                  <w:rPr>
                    <w:rFonts w:ascii="Arial" w:hAnsi="Arial"/>
                    <w:sz w:val="20"/>
                  </w:rPr>
                  <w:t xml:space="preserve"> to </w:t>
                </w:r>
                <w:proofErr w:type="spellStart"/>
                <w:r w:rsidR="000A4192">
                  <w:rPr>
                    <w:rFonts w:ascii="Arial" w:hAnsi="Arial"/>
                    <w:sz w:val="20"/>
                  </w:rPr>
                  <w:t>participate</w:t>
                </w:r>
                <w:proofErr w:type="spellEnd"/>
                <w:r w:rsidR="000A4192">
                  <w:rPr>
                    <w:rFonts w:ascii="Arial" w:hAnsi="Arial"/>
                    <w:sz w:val="20"/>
                  </w:rPr>
                  <w:t xml:space="preserve"> </w:t>
                </w:r>
                <w:proofErr w:type="spellStart"/>
                <w:r w:rsidR="000A4192">
                  <w:rPr>
                    <w:rFonts w:ascii="Arial" w:hAnsi="Arial"/>
                    <w:sz w:val="20"/>
                  </w:rPr>
                  <w:t>in</w:t>
                </w:r>
                <w:proofErr w:type="spellEnd"/>
                <w:r w:rsidR="000A4192">
                  <w:rPr>
                    <w:rFonts w:ascii="Arial" w:hAnsi="Arial"/>
                    <w:sz w:val="20"/>
                  </w:rPr>
                  <w:t xml:space="preserve"> </w:t>
                </w:r>
                <w:proofErr w:type="spellStart"/>
                <w:r w:rsidR="000A4192">
                  <w:rPr>
                    <w:rFonts w:ascii="Arial" w:hAnsi="Arial"/>
                    <w:sz w:val="20"/>
                  </w:rPr>
                  <w:t>public</w:t>
                </w:r>
                <w:proofErr w:type="spellEnd"/>
                <w:r w:rsidR="000A4192">
                  <w:rPr>
                    <w:rFonts w:ascii="Arial" w:hAnsi="Arial"/>
                    <w:sz w:val="20"/>
                  </w:rPr>
                  <w:t xml:space="preserve"> </w:t>
                </w:r>
                <w:proofErr w:type="spellStart"/>
                <w:r w:rsidR="000A4192">
                  <w:rPr>
                    <w:rFonts w:ascii="Arial" w:hAnsi="Arial"/>
                    <w:sz w:val="20"/>
                  </w:rPr>
                  <w:t>procurements</w:t>
                </w:r>
                <w:proofErr w:type="spellEnd"/>
                <w:r w:rsidR="000A4192">
                  <w:rPr>
                    <w:rFonts w:ascii="Arial" w:hAnsi="Arial"/>
                    <w:sz w:val="20"/>
                  </w:rPr>
                  <w:t>.</w:t>
                </w:r>
              </w:sdtContent>
            </w:sdt>
          </w:p>
        </w:tc>
      </w:tr>
      <w:tr w:rsidR="001D7E08" w14:paraId="5B6F4C67" w14:textId="77777777" w:rsidTr="00DB69F1">
        <w:trPr>
          <w:trHeight w:val="301"/>
        </w:trPr>
        <w:tc>
          <w:tcPr>
            <w:tcW w:w="3681" w:type="dxa"/>
          </w:tcPr>
          <w:p w14:paraId="7622F5E5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36404A4D" w14:textId="3C25C57E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F3C36" w14:paraId="612B5668" w14:textId="77777777" w:rsidTr="00DB69F1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748D05FB" w14:textId="748331D4" w:rsidR="009F3C36" w:rsidRPr="00AC4444" w:rsidRDefault="0092464A" w:rsidP="00AC4444">
            <w:pPr>
              <w:pStyle w:val="Heading1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T</w:t>
            </w:r>
            <w:r>
              <w:rPr>
                <w:sz w:val="22"/>
              </w:rPr>
              <w:t>ender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evaluation</w:t>
            </w:r>
            <w:proofErr w:type="spellEnd"/>
          </w:p>
        </w:tc>
      </w:tr>
      <w:tr w:rsidR="001D7E08" w14:paraId="68B90FF6" w14:textId="77777777" w:rsidTr="00DB69F1">
        <w:trPr>
          <w:trHeight w:val="301"/>
        </w:trPr>
        <w:tc>
          <w:tcPr>
            <w:tcW w:w="3681" w:type="dxa"/>
          </w:tcPr>
          <w:p w14:paraId="18BEE48B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E525CA5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14:paraId="6B53CC30" w14:textId="77777777" w:rsidTr="00DB69F1">
        <w:trPr>
          <w:trHeight w:val="301"/>
        </w:trPr>
        <w:tc>
          <w:tcPr>
            <w:tcW w:w="3681" w:type="dxa"/>
          </w:tcPr>
          <w:p w14:paraId="52209032" w14:textId="59BB0189" w:rsidR="001D7E08" w:rsidRPr="00E247F1" w:rsidRDefault="00A331AF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proofErr w:type="spellStart"/>
            <w:r>
              <w:t>Tender</w:t>
            </w:r>
            <w:proofErr w:type="spellEnd"/>
            <w:r>
              <w:t xml:space="preserve"> </w:t>
            </w:r>
            <w:proofErr w:type="spellStart"/>
            <w:r>
              <w:t>evaluation</w:t>
            </w:r>
            <w:proofErr w:type="spellEnd"/>
            <w:r>
              <w:t xml:space="preserve"> </w:t>
            </w:r>
            <w:proofErr w:type="spellStart"/>
            <w:r>
              <w:t>criteria</w:t>
            </w:r>
            <w:proofErr w:type="spellEnd"/>
          </w:p>
        </w:tc>
        <w:tc>
          <w:tcPr>
            <w:tcW w:w="5947" w:type="dxa"/>
          </w:tcPr>
          <w:p w14:paraId="4648A0F6" w14:textId="0192CDF7" w:rsidR="001D7E08" w:rsidRPr="00E247F1" w:rsidRDefault="00F04233" w:rsidP="00C87E6C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Arial" w:hAnsi="Arial"/>
                <w:sz w:val="20"/>
              </w:rPr>
              <w:t>Tenders</w:t>
            </w:r>
            <w:proofErr w:type="spellEnd"/>
            <w:r>
              <w:rPr>
                <w:rFonts w:ascii="Arial" w:hAnsi="Arial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sz w:val="20"/>
              </w:rPr>
              <w:t>will</w:t>
            </w:r>
            <w:proofErr w:type="spellEnd"/>
            <w:r>
              <w:rPr>
                <w:rFonts w:ascii="Arial" w:hAnsi="Arial"/>
                <w:sz w:val="20"/>
              </w:rPr>
              <w:t xml:space="preserve"> be </w:t>
            </w:r>
            <w:proofErr w:type="spellStart"/>
            <w:r>
              <w:rPr>
                <w:rFonts w:ascii="Arial" w:hAnsi="Arial"/>
                <w:sz w:val="20"/>
              </w:rPr>
              <w:t>evaluated</w:t>
            </w:r>
            <w:proofErr w:type="spellEnd"/>
            <w:r>
              <w:rPr>
                <w:rFonts w:ascii="Arial" w:hAnsi="Arial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sz w:val="20"/>
              </w:rPr>
              <w:t>according</w:t>
            </w:r>
            <w:proofErr w:type="spellEnd"/>
            <w:r>
              <w:rPr>
                <w:rFonts w:ascii="Arial" w:hAnsi="Arial"/>
                <w:sz w:val="20"/>
              </w:rPr>
              <w:t xml:space="preserve"> to </w:t>
            </w:r>
            <w:proofErr w:type="spellStart"/>
            <w:r>
              <w:rPr>
                <w:rFonts w:ascii="Arial" w:hAnsi="Arial"/>
                <w:sz w:val="20"/>
              </w:rPr>
              <w:t>the</w:t>
            </w:r>
            <w:proofErr w:type="spellEnd"/>
            <w:r>
              <w:rPr>
                <w:rFonts w:ascii="Arial" w:hAnsi="Arial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sz w:val="20"/>
              </w:rPr>
              <w:t>most</w:t>
            </w:r>
            <w:proofErr w:type="spellEnd"/>
            <w:r>
              <w:rPr>
                <w:rFonts w:ascii="Arial" w:hAnsi="Arial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sz w:val="20"/>
              </w:rPr>
              <w:t>economically</w:t>
            </w:r>
            <w:proofErr w:type="spellEnd"/>
            <w:r>
              <w:rPr>
                <w:rFonts w:ascii="Arial" w:hAnsi="Arial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sz w:val="20"/>
              </w:rPr>
              <w:t>advantageous</w:t>
            </w:r>
            <w:proofErr w:type="spellEnd"/>
            <w:r>
              <w:rPr>
                <w:rFonts w:ascii="Arial" w:hAnsi="Arial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sz w:val="20"/>
              </w:rPr>
              <w:t>tender</w:t>
            </w:r>
            <w:proofErr w:type="spellEnd"/>
            <w:r>
              <w:rPr>
                <w:rFonts w:ascii="Arial" w:hAnsi="Arial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sz w:val="20"/>
              </w:rPr>
              <w:t>evaluation</w:t>
            </w:r>
            <w:proofErr w:type="spellEnd"/>
            <w:r>
              <w:rPr>
                <w:rFonts w:ascii="Arial" w:hAnsi="Arial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sz w:val="20"/>
              </w:rPr>
              <w:t>criterion</w:t>
            </w:r>
            <w:proofErr w:type="spellEnd"/>
            <w:r>
              <w:rPr>
                <w:rFonts w:ascii="Arial" w:hAnsi="Arial"/>
                <w:sz w:val="20"/>
              </w:rPr>
              <w:t xml:space="preserve"> –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367561472"/>
                <w:placeholder>
                  <w:docPart w:val="B6027EE27C444CD8BB471D0F1227CE34"/>
                </w:placeholder>
                <w:comboBox>
                  <w:listItem w:value="[Pasirinkite]"/>
                  <w:listItem w:displayText="price." w:value="kainą."/>
                  <w:listItem w:displayText="price to quality ratio. The methodology for evaluating the economic advantage of tenders is set out in the Annex to the SPC ‘Methodology for evaluating economic advantage’." w:value="kainos ir kokybės santykį. Pasiūlymų ekonominio naudingumo vertinimo metodika pateikiama SPS priede „Ekonominio naudingumo vertinimo metodika“."/>
                  <w:listItem w:displayText="life-cycle costs. The methodology for calculating life-cycle costs is set out in the Annex to Tender ‘Life-cycle cost calculator’." w:value="gyvavimo ciklo sąnaudas. Gyvavimo ciklo sąnaudų skaičiavimo metodika pateikiama pasiūlymo priede „Gyvavimo ciklo sąnaudų skaičiuoklė“."/>
                </w:comboBox>
              </w:sdtPr>
              <w:sdtEndPr/>
              <w:sdtContent>
                <w:proofErr w:type="spellStart"/>
                <w:r w:rsidR="000A4192">
                  <w:rPr>
                    <w:rFonts w:ascii="Arial" w:hAnsi="Arial" w:cs="Arial"/>
                    <w:sz w:val="20"/>
                    <w:szCs w:val="20"/>
                  </w:rPr>
                  <w:t>price</w:t>
                </w:r>
                <w:proofErr w:type="spellEnd"/>
                <w:r w:rsidR="000A4192">
                  <w:rPr>
                    <w:rFonts w:ascii="Arial" w:hAnsi="Arial" w:cs="Arial"/>
                    <w:sz w:val="20"/>
                    <w:szCs w:val="20"/>
                  </w:rPr>
                  <w:t>.</w:t>
                </w:r>
              </w:sdtContent>
            </w:sdt>
          </w:p>
        </w:tc>
      </w:tr>
      <w:tr w:rsidR="001D7E08" w14:paraId="779F0206" w14:textId="77777777" w:rsidTr="00DB69F1">
        <w:trPr>
          <w:trHeight w:val="301"/>
        </w:trPr>
        <w:tc>
          <w:tcPr>
            <w:tcW w:w="3681" w:type="dxa"/>
          </w:tcPr>
          <w:p w14:paraId="66D1A9B2" w14:textId="36ED374D" w:rsidR="001D7E08" w:rsidRPr="00E247F1" w:rsidRDefault="0007563A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proofErr w:type="spellStart"/>
            <w:r>
              <w:t>Acceptability</w:t>
            </w:r>
            <w:proofErr w:type="spellEnd"/>
            <w:r>
              <w:t xml:space="preserve"> </w:t>
            </w:r>
            <w:proofErr w:type="spellStart"/>
            <w:r>
              <w:t>of</w:t>
            </w:r>
            <w:proofErr w:type="spellEnd"/>
            <w:r>
              <w:t xml:space="preserve"> </w:t>
            </w:r>
            <w:proofErr w:type="spellStart"/>
            <w:r>
              <w:t>suppliers</w:t>
            </w:r>
            <w:proofErr w:type="spellEnd"/>
            <w:r>
              <w:t xml:space="preserve"> </w:t>
            </w:r>
            <w:proofErr w:type="spellStart"/>
            <w:r>
              <w:t>and</w:t>
            </w:r>
            <w:proofErr w:type="spellEnd"/>
            <w:r>
              <w:t xml:space="preserve"> </w:t>
            </w:r>
            <w:proofErr w:type="spellStart"/>
            <w:r>
              <w:t>origin</w:t>
            </w:r>
            <w:proofErr w:type="spellEnd"/>
            <w:r>
              <w:t xml:space="preserve"> </w:t>
            </w:r>
            <w:proofErr w:type="spellStart"/>
            <w:r>
              <w:t>of</w:t>
            </w:r>
            <w:proofErr w:type="spellEnd"/>
            <w:r>
              <w:t xml:space="preserve"> </w:t>
            </w:r>
            <w:proofErr w:type="spellStart"/>
            <w:r>
              <w:t>goods</w:t>
            </w:r>
            <w:proofErr w:type="spellEnd"/>
          </w:p>
        </w:tc>
        <w:tc>
          <w:tcPr>
            <w:tcW w:w="5947" w:type="dxa"/>
          </w:tcPr>
          <w:p w14:paraId="1468129E" w14:textId="6AC213F5" w:rsidR="001D7E08" w:rsidRPr="00553A9F" w:rsidRDefault="0007563A" w:rsidP="00553A9F">
            <w:pPr>
              <w:pStyle w:val="Punktai"/>
              <w:tabs>
                <w:tab w:val="clear" w:pos="366"/>
                <w:tab w:val="left" w:pos="605"/>
              </w:tabs>
              <w:spacing w:after="120"/>
              <w:ind w:left="0" w:right="27" w:firstLine="0"/>
              <w:jc w:val="both"/>
              <w:rPr>
                <w:b w:val="0"/>
                <w:bCs w:val="0"/>
                <w:sz w:val="20"/>
                <w:szCs w:val="20"/>
              </w:rPr>
            </w:pPr>
            <w:proofErr w:type="spellStart"/>
            <w:r w:rsidRPr="00A124BE">
              <w:rPr>
                <w:b w:val="0"/>
                <w:bCs w:val="0"/>
                <w:sz w:val="20"/>
                <w:szCs w:val="20"/>
              </w:rPr>
              <w:t>During</w:t>
            </w:r>
            <w:proofErr w:type="spellEnd"/>
            <w:r w:rsidRPr="00A124BE">
              <w:rPr>
                <w:sz w:val="20"/>
                <w:szCs w:val="20"/>
              </w:rPr>
              <w:t xml:space="preserve"> </w:t>
            </w:r>
            <w:proofErr w:type="spellStart"/>
            <w:r w:rsidRPr="00A124BE">
              <w:rPr>
                <w:b w:val="0"/>
                <w:bCs w:val="0"/>
                <w:sz w:val="20"/>
                <w:szCs w:val="20"/>
              </w:rPr>
              <w:t>the</w:t>
            </w:r>
            <w:proofErr w:type="spellEnd"/>
            <w:r w:rsidRPr="00A124BE">
              <w:rPr>
                <w:b w:val="0"/>
                <w:bCs w:val="0"/>
                <w:sz w:val="20"/>
                <w:szCs w:val="20"/>
              </w:rPr>
              <w:t xml:space="preserve"> </w:t>
            </w:r>
            <w:proofErr w:type="spellStart"/>
            <w:r w:rsidRPr="00A124BE">
              <w:rPr>
                <w:b w:val="0"/>
                <w:bCs w:val="0"/>
                <w:sz w:val="20"/>
                <w:szCs w:val="20"/>
              </w:rPr>
              <w:t>procurement</w:t>
            </w:r>
            <w:proofErr w:type="spellEnd"/>
            <w:r w:rsidR="00A124BE" w:rsidRPr="00A124BE">
              <w:rPr>
                <w:b w:val="0"/>
                <w:bCs w:val="0"/>
                <w:sz w:val="20"/>
                <w:szCs w:val="20"/>
              </w:rPr>
              <w:t xml:space="preserve"> </w:t>
            </w:r>
            <w:proofErr w:type="spellStart"/>
            <w:r w:rsidR="00A124BE" w:rsidRPr="00A124BE">
              <w:rPr>
                <w:b w:val="0"/>
                <w:bCs w:val="0"/>
                <w:sz w:val="20"/>
                <w:szCs w:val="20"/>
              </w:rPr>
              <w:t>the</w:t>
            </w:r>
            <w:proofErr w:type="spellEnd"/>
            <w:r w:rsidR="00A124BE" w:rsidRPr="00A124BE">
              <w:rPr>
                <w:b w:val="0"/>
                <w:bCs w:val="0"/>
                <w:sz w:val="20"/>
                <w:szCs w:val="20"/>
              </w:rPr>
              <w:t xml:space="preserve"> </w:t>
            </w:r>
            <w:proofErr w:type="spellStart"/>
            <w:r w:rsidR="00A124BE" w:rsidRPr="00A124BE">
              <w:rPr>
                <w:b w:val="0"/>
                <w:bCs w:val="0"/>
                <w:sz w:val="20"/>
                <w:szCs w:val="20"/>
              </w:rPr>
              <w:t>compliance</w:t>
            </w:r>
            <w:proofErr w:type="spellEnd"/>
            <w:r w:rsidR="00A124BE" w:rsidRPr="00A124BE">
              <w:rPr>
                <w:b w:val="0"/>
                <w:bCs w:val="0"/>
                <w:sz w:val="20"/>
                <w:szCs w:val="20"/>
              </w:rPr>
              <w:t xml:space="preserve"> </w:t>
            </w:r>
            <w:proofErr w:type="spellStart"/>
            <w:r w:rsidR="00A124BE" w:rsidRPr="00A124BE">
              <w:rPr>
                <w:b w:val="0"/>
                <w:bCs w:val="0"/>
                <w:sz w:val="20"/>
                <w:szCs w:val="20"/>
              </w:rPr>
              <w:t>with</w:t>
            </w:r>
            <w:proofErr w:type="spellEnd"/>
            <w:r w:rsidR="00A124BE" w:rsidRPr="00A124BE">
              <w:rPr>
                <w:b w:val="0"/>
                <w:bCs w:val="0"/>
                <w:sz w:val="20"/>
                <w:szCs w:val="20"/>
              </w:rPr>
              <w:t xml:space="preserve"> </w:t>
            </w:r>
            <w:proofErr w:type="spellStart"/>
            <w:r w:rsidR="00A124BE" w:rsidRPr="00A124BE">
              <w:rPr>
                <w:b w:val="0"/>
                <w:bCs w:val="0"/>
                <w:sz w:val="20"/>
                <w:szCs w:val="20"/>
              </w:rPr>
              <w:t>the</w:t>
            </w:r>
            <w:proofErr w:type="spellEnd"/>
            <w:r w:rsidR="00A124BE" w:rsidRPr="00A124BE">
              <w:rPr>
                <w:b w:val="0"/>
                <w:bCs w:val="0"/>
                <w:sz w:val="20"/>
                <w:szCs w:val="20"/>
              </w:rPr>
              <w:t xml:space="preserve"> </w:t>
            </w:r>
            <w:proofErr w:type="spellStart"/>
            <w:r w:rsidR="00A124BE" w:rsidRPr="00A124BE">
              <w:rPr>
                <w:b w:val="0"/>
                <w:bCs w:val="0"/>
                <w:sz w:val="20"/>
                <w:szCs w:val="20"/>
              </w:rPr>
              <w:t>requirements</w:t>
            </w:r>
            <w:proofErr w:type="spellEnd"/>
            <w:r w:rsidR="00A124BE" w:rsidRPr="00A124BE">
              <w:rPr>
                <w:b w:val="0"/>
                <w:bCs w:val="0"/>
                <w:sz w:val="20"/>
                <w:szCs w:val="20"/>
              </w:rPr>
              <w:t xml:space="preserve"> </w:t>
            </w:r>
            <w:proofErr w:type="spellStart"/>
            <w:r w:rsidR="00A124BE" w:rsidRPr="00A124BE">
              <w:rPr>
                <w:b w:val="0"/>
                <w:bCs w:val="0"/>
                <w:sz w:val="20"/>
                <w:szCs w:val="20"/>
              </w:rPr>
              <w:t>of</w:t>
            </w:r>
            <w:proofErr w:type="spellEnd"/>
            <w:r w:rsidR="00A124BE" w:rsidRPr="00A124BE">
              <w:rPr>
                <w:b w:val="0"/>
                <w:bCs w:val="0"/>
                <w:sz w:val="20"/>
                <w:szCs w:val="20"/>
              </w:rPr>
              <w:t xml:space="preserve"> </w:t>
            </w:r>
            <w:proofErr w:type="spellStart"/>
            <w:r w:rsidR="00A124BE" w:rsidRPr="00A124BE">
              <w:rPr>
                <w:b w:val="0"/>
                <w:bCs w:val="0"/>
                <w:sz w:val="20"/>
                <w:szCs w:val="20"/>
              </w:rPr>
              <w:t>Article</w:t>
            </w:r>
            <w:proofErr w:type="spellEnd"/>
            <w:r w:rsidR="00A124BE" w:rsidRPr="00A124BE">
              <w:rPr>
                <w:sz w:val="20"/>
                <w:szCs w:val="20"/>
              </w:rPr>
              <w:t xml:space="preserve"> </w:t>
            </w:r>
            <w:r w:rsidR="00A124BE" w:rsidRPr="00A124BE">
              <w:rPr>
                <w:b w:val="0"/>
                <w:bCs w:val="0"/>
                <w:sz w:val="20"/>
                <w:szCs w:val="20"/>
              </w:rPr>
              <w:t xml:space="preserve">45 </w:t>
            </w:r>
            <w:r w:rsidR="00E63702">
              <w:rPr>
                <w:b w:val="0"/>
                <w:bCs w:val="0"/>
                <w:sz w:val="20"/>
                <w:szCs w:val="20"/>
              </w:rPr>
              <w:t>(</w:t>
            </w:r>
            <w:r w:rsidR="00A124BE" w:rsidRPr="00A124BE">
              <w:rPr>
                <w:b w:val="0"/>
                <w:bCs w:val="0"/>
                <w:sz w:val="20"/>
                <w:szCs w:val="20"/>
              </w:rPr>
              <w:t>2</w:t>
            </w:r>
            <w:r w:rsidR="00A124BE" w:rsidRPr="00A124BE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="00E63702" w:rsidRPr="00E63702">
              <w:rPr>
                <w:b w:val="0"/>
                <w:bCs w:val="0"/>
                <w:sz w:val="20"/>
                <w:szCs w:val="20"/>
              </w:rPr>
              <w:t>)</w:t>
            </w:r>
            <w:r w:rsidR="00A124BE" w:rsidRPr="00A124BE">
              <w:rPr>
                <w:b w:val="0"/>
                <w:bCs w:val="0"/>
                <w:sz w:val="20"/>
                <w:szCs w:val="20"/>
              </w:rPr>
              <w:t xml:space="preserve"> </w:t>
            </w:r>
            <w:r w:rsidR="00E63702">
              <w:rPr>
                <w:b w:val="0"/>
                <w:bCs w:val="0"/>
                <w:sz w:val="20"/>
                <w:szCs w:val="20"/>
              </w:rPr>
              <w:t>(</w:t>
            </w:r>
            <w:r w:rsidR="00A124BE" w:rsidRPr="00A124BE">
              <w:rPr>
                <w:b w:val="0"/>
                <w:bCs w:val="0"/>
                <w:sz w:val="20"/>
                <w:szCs w:val="20"/>
              </w:rPr>
              <w:t>1, 2, 3, 6</w:t>
            </w:r>
            <w:r w:rsidR="00E63702">
              <w:rPr>
                <w:b w:val="0"/>
                <w:bCs w:val="0"/>
                <w:sz w:val="20"/>
                <w:szCs w:val="20"/>
              </w:rPr>
              <w:t>)</w:t>
            </w:r>
            <w:r w:rsidR="00A124BE" w:rsidRPr="00A124BE">
              <w:rPr>
                <w:b w:val="0"/>
                <w:bCs w:val="0"/>
                <w:sz w:val="20"/>
                <w:szCs w:val="20"/>
              </w:rPr>
              <w:t xml:space="preserve"> </w:t>
            </w:r>
            <w:proofErr w:type="spellStart"/>
            <w:r w:rsidR="00DC3BA2">
              <w:rPr>
                <w:b w:val="0"/>
                <w:bCs w:val="0"/>
                <w:sz w:val="20"/>
                <w:szCs w:val="20"/>
              </w:rPr>
              <w:t>of</w:t>
            </w:r>
            <w:proofErr w:type="spellEnd"/>
            <w:r w:rsidR="00DC3BA2">
              <w:rPr>
                <w:b w:val="0"/>
                <w:bCs w:val="0"/>
                <w:sz w:val="20"/>
                <w:szCs w:val="20"/>
              </w:rPr>
              <w:t xml:space="preserve"> </w:t>
            </w:r>
            <w:proofErr w:type="spellStart"/>
            <w:r w:rsidR="00DC3BA2">
              <w:rPr>
                <w:b w:val="0"/>
                <w:bCs w:val="0"/>
                <w:sz w:val="20"/>
                <w:szCs w:val="20"/>
              </w:rPr>
              <w:t>the</w:t>
            </w:r>
            <w:proofErr w:type="spellEnd"/>
            <w:r w:rsidR="00DC3BA2">
              <w:rPr>
                <w:b w:val="0"/>
                <w:bCs w:val="0"/>
                <w:sz w:val="20"/>
                <w:szCs w:val="20"/>
              </w:rPr>
              <w:t xml:space="preserve"> LPP</w:t>
            </w:r>
            <w:r w:rsidR="00A124BE" w:rsidRPr="00A124BE">
              <w:rPr>
                <w:b w:val="0"/>
                <w:bCs w:val="0"/>
                <w:sz w:val="20"/>
                <w:szCs w:val="20"/>
              </w:rPr>
              <w:t xml:space="preserve"> </w:t>
            </w:r>
            <w:proofErr w:type="spellStart"/>
            <w:r w:rsidR="00553A9F">
              <w:rPr>
                <w:b w:val="0"/>
                <w:bCs w:val="0"/>
                <w:sz w:val="20"/>
                <w:szCs w:val="20"/>
              </w:rPr>
              <w:t>shall</w:t>
            </w:r>
            <w:proofErr w:type="spellEnd"/>
            <w:r w:rsidR="00553A9F">
              <w:rPr>
                <w:b w:val="0"/>
                <w:bCs w:val="0"/>
                <w:sz w:val="20"/>
                <w:szCs w:val="20"/>
              </w:rPr>
              <w:t xml:space="preserve"> be </w:t>
            </w:r>
            <w:proofErr w:type="spellStart"/>
            <w:r w:rsidR="00553A9F">
              <w:rPr>
                <w:b w:val="0"/>
                <w:bCs w:val="0"/>
                <w:sz w:val="20"/>
                <w:szCs w:val="20"/>
              </w:rPr>
              <w:t>verified</w:t>
            </w:r>
            <w:proofErr w:type="spellEnd"/>
            <w:r w:rsidR="00553A9F">
              <w:rPr>
                <w:b w:val="0"/>
                <w:bCs w:val="0"/>
                <w:sz w:val="20"/>
                <w:szCs w:val="20"/>
              </w:rPr>
              <w:t>.</w:t>
            </w:r>
          </w:p>
        </w:tc>
      </w:tr>
      <w:tr w:rsidR="009F3C36" w14:paraId="7F899123" w14:textId="77777777" w:rsidTr="00DB69F1">
        <w:trPr>
          <w:trHeight w:val="301"/>
        </w:trPr>
        <w:tc>
          <w:tcPr>
            <w:tcW w:w="3681" w:type="dxa"/>
          </w:tcPr>
          <w:p w14:paraId="142C0F75" w14:textId="7FCA427D" w:rsidR="009F3C36" w:rsidRPr="00E247F1" w:rsidRDefault="00605037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proofErr w:type="spellStart"/>
            <w:r>
              <w:t>National</w:t>
            </w:r>
            <w:proofErr w:type="spellEnd"/>
            <w:r>
              <w:t xml:space="preserve"> </w:t>
            </w:r>
            <w:proofErr w:type="spellStart"/>
            <w:r>
              <w:t>security</w:t>
            </w:r>
            <w:proofErr w:type="spellEnd"/>
            <w:r>
              <w:t xml:space="preserve"> </w:t>
            </w:r>
            <w:proofErr w:type="spellStart"/>
            <w:r>
              <w:t>requirements</w:t>
            </w:r>
            <w:proofErr w:type="spellEnd"/>
          </w:p>
        </w:tc>
        <w:tc>
          <w:tcPr>
            <w:tcW w:w="5947" w:type="dxa"/>
          </w:tcPr>
          <w:p w14:paraId="7959A7DC" w14:textId="473D272D" w:rsidR="009F3C36" w:rsidRPr="00A86017" w:rsidRDefault="006872D1" w:rsidP="00A86017">
            <w:pPr>
              <w:pStyle w:val="Punktai"/>
              <w:tabs>
                <w:tab w:val="clear" w:pos="366"/>
                <w:tab w:val="left" w:pos="605"/>
              </w:tabs>
              <w:spacing w:after="120"/>
              <w:ind w:left="0" w:right="147" w:firstLine="0"/>
              <w:jc w:val="both"/>
              <w:rPr>
                <w:b w:val="0"/>
                <w:bCs w:val="0"/>
                <w:sz w:val="20"/>
                <w:szCs w:val="20"/>
              </w:rPr>
            </w:pPr>
            <w:proofErr w:type="spellStart"/>
            <w:r w:rsidRPr="006872D1">
              <w:rPr>
                <w:b w:val="0"/>
                <w:bCs w:val="0"/>
                <w:sz w:val="20"/>
                <w:szCs w:val="20"/>
              </w:rPr>
              <w:t>Not</w:t>
            </w:r>
            <w:proofErr w:type="spellEnd"/>
            <w:r w:rsidRPr="006872D1">
              <w:rPr>
                <w:b w:val="0"/>
                <w:bCs w:val="0"/>
                <w:sz w:val="20"/>
                <w:szCs w:val="20"/>
              </w:rPr>
              <w:t xml:space="preserve"> </w:t>
            </w:r>
            <w:proofErr w:type="spellStart"/>
            <w:r w:rsidRPr="006872D1">
              <w:rPr>
                <w:b w:val="0"/>
                <w:bCs w:val="0"/>
                <w:sz w:val="20"/>
                <w:szCs w:val="20"/>
              </w:rPr>
              <w:t>applicable</w:t>
            </w:r>
            <w:proofErr w:type="spellEnd"/>
          </w:p>
        </w:tc>
      </w:tr>
      <w:tr w:rsidR="009F3C36" w14:paraId="0903D3C4" w14:textId="77777777" w:rsidTr="00DB69F1">
        <w:trPr>
          <w:trHeight w:val="301"/>
        </w:trPr>
        <w:tc>
          <w:tcPr>
            <w:tcW w:w="3681" w:type="dxa"/>
          </w:tcPr>
          <w:p w14:paraId="4A6A5926" w14:textId="71B8454B" w:rsidR="009F3C36" w:rsidRPr="00E247F1" w:rsidRDefault="009C390D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proofErr w:type="spellStart"/>
            <w:r>
              <w:t>Minimum</w:t>
            </w:r>
            <w:proofErr w:type="spellEnd"/>
            <w:r>
              <w:t xml:space="preserve"> </w:t>
            </w:r>
            <w:proofErr w:type="spellStart"/>
            <w:r>
              <w:t>requirements</w:t>
            </w:r>
            <w:proofErr w:type="spellEnd"/>
            <w:r>
              <w:t xml:space="preserve"> </w:t>
            </w:r>
            <w:proofErr w:type="spellStart"/>
            <w:r>
              <w:t>for</w:t>
            </w:r>
            <w:proofErr w:type="spellEnd"/>
            <w:r>
              <w:t xml:space="preserve"> </w:t>
            </w:r>
            <w:proofErr w:type="spellStart"/>
            <w:r>
              <w:t>Initial</w:t>
            </w:r>
            <w:proofErr w:type="spellEnd"/>
            <w:r>
              <w:t xml:space="preserve"> </w:t>
            </w:r>
            <w:proofErr w:type="spellStart"/>
            <w:r>
              <w:t>Tenders</w:t>
            </w:r>
            <w:proofErr w:type="spellEnd"/>
          </w:p>
        </w:tc>
        <w:tc>
          <w:tcPr>
            <w:tcW w:w="5947" w:type="dxa"/>
          </w:tcPr>
          <w:p w14:paraId="0522D629" w14:textId="77777777" w:rsidR="00775C78" w:rsidRPr="00775C78" w:rsidRDefault="00775C78" w:rsidP="00775C78">
            <w:pPr>
              <w:tabs>
                <w:tab w:val="left" w:pos="739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75C78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775C7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75C78">
              <w:rPr>
                <w:rFonts w:ascii="Arial" w:hAnsi="Arial" w:cs="Arial"/>
                <w:sz w:val="20"/>
                <w:szCs w:val="20"/>
              </w:rPr>
              <w:t>goods</w:t>
            </w:r>
            <w:proofErr w:type="spellEnd"/>
            <w:r w:rsidRPr="00775C78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775C78">
              <w:rPr>
                <w:rFonts w:ascii="Arial" w:hAnsi="Arial" w:cs="Arial"/>
                <w:sz w:val="20"/>
                <w:szCs w:val="20"/>
              </w:rPr>
              <w:t>services</w:t>
            </w:r>
            <w:proofErr w:type="spellEnd"/>
            <w:r w:rsidRPr="00775C7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75C78">
              <w:rPr>
                <w:rFonts w:ascii="Arial" w:hAnsi="Arial" w:cs="Arial"/>
                <w:sz w:val="20"/>
                <w:szCs w:val="20"/>
              </w:rPr>
              <w:t>or</w:t>
            </w:r>
            <w:proofErr w:type="spellEnd"/>
            <w:r w:rsidRPr="00775C7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75C78">
              <w:rPr>
                <w:rFonts w:ascii="Arial" w:hAnsi="Arial" w:cs="Arial"/>
                <w:sz w:val="20"/>
                <w:szCs w:val="20"/>
              </w:rPr>
              <w:t>work</w:t>
            </w:r>
            <w:proofErr w:type="spellEnd"/>
            <w:r w:rsidRPr="00775C7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75C78">
              <w:rPr>
                <w:rFonts w:ascii="Arial" w:hAnsi="Arial" w:cs="Arial"/>
                <w:sz w:val="20"/>
                <w:szCs w:val="20"/>
              </w:rPr>
              <w:t>offered</w:t>
            </w:r>
            <w:proofErr w:type="spellEnd"/>
            <w:r w:rsidRPr="00775C7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75C78">
              <w:rPr>
                <w:rFonts w:ascii="Arial" w:hAnsi="Arial" w:cs="Arial"/>
                <w:sz w:val="20"/>
                <w:szCs w:val="20"/>
              </w:rPr>
              <w:t>by</w:t>
            </w:r>
            <w:proofErr w:type="spellEnd"/>
            <w:r w:rsidRPr="00775C7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75C78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775C7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75C78">
              <w:rPr>
                <w:rFonts w:ascii="Arial" w:hAnsi="Arial" w:cs="Arial"/>
                <w:sz w:val="20"/>
                <w:szCs w:val="20"/>
              </w:rPr>
              <w:t>supplier</w:t>
            </w:r>
            <w:proofErr w:type="spellEnd"/>
            <w:r w:rsidRPr="00775C7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75C78">
              <w:rPr>
                <w:rFonts w:ascii="Arial" w:hAnsi="Arial" w:cs="Arial"/>
                <w:sz w:val="20"/>
                <w:szCs w:val="20"/>
              </w:rPr>
              <w:t>must</w:t>
            </w:r>
            <w:proofErr w:type="spellEnd"/>
            <w:r w:rsidRPr="00775C7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75C78">
              <w:rPr>
                <w:rFonts w:ascii="Arial" w:hAnsi="Arial" w:cs="Arial"/>
                <w:sz w:val="20"/>
                <w:szCs w:val="20"/>
              </w:rPr>
              <w:t>correspond</w:t>
            </w:r>
            <w:proofErr w:type="spellEnd"/>
            <w:r w:rsidRPr="00775C78">
              <w:rPr>
                <w:rFonts w:ascii="Arial" w:hAnsi="Arial" w:cs="Arial"/>
                <w:sz w:val="20"/>
                <w:szCs w:val="20"/>
              </w:rPr>
              <w:t xml:space="preserve"> to </w:t>
            </w:r>
            <w:proofErr w:type="spellStart"/>
            <w:r w:rsidRPr="00775C78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775C7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75C78">
              <w:rPr>
                <w:rFonts w:ascii="Arial" w:hAnsi="Arial" w:cs="Arial"/>
                <w:sz w:val="20"/>
                <w:szCs w:val="20"/>
              </w:rPr>
              <w:t>procurement</w:t>
            </w:r>
            <w:proofErr w:type="spellEnd"/>
            <w:r w:rsidRPr="00775C7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75C78">
              <w:rPr>
                <w:rFonts w:ascii="Arial" w:hAnsi="Arial" w:cs="Arial"/>
                <w:sz w:val="20"/>
                <w:szCs w:val="20"/>
              </w:rPr>
              <w:t>object</w:t>
            </w:r>
            <w:proofErr w:type="spellEnd"/>
            <w:r w:rsidRPr="00775C7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75C78">
              <w:rPr>
                <w:rFonts w:ascii="Arial" w:hAnsi="Arial" w:cs="Arial"/>
                <w:sz w:val="20"/>
                <w:szCs w:val="20"/>
              </w:rPr>
              <w:t>in</w:t>
            </w:r>
            <w:proofErr w:type="spellEnd"/>
            <w:r w:rsidRPr="00775C7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75C78">
              <w:rPr>
                <w:rFonts w:ascii="Arial" w:hAnsi="Arial" w:cs="Arial"/>
                <w:sz w:val="20"/>
                <w:szCs w:val="20"/>
              </w:rPr>
              <w:t>terms</w:t>
            </w:r>
            <w:proofErr w:type="spellEnd"/>
            <w:r w:rsidRPr="00775C7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75C78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Pr="00775C7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75C78">
              <w:rPr>
                <w:rFonts w:ascii="Arial" w:hAnsi="Arial" w:cs="Arial"/>
                <w:sz w:val="20"/>
                <w:szCs w:val="20"/>
              </w:rPr>
              <w:t>its</w:t>
            </w:r>
            <w:proofErr w:type="spellEnd"/>
            <w:r w:rsidRPr="00775C7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75C78">
              <w:rPr>
                <w:rFonts w:ascii="Arial" w:hAnsi="Arial" w:cs="Arial"/>
                <w:sz w:val="20"/>
                <w:szCs w:val="20"/>
              </w:rPr>
              <w:t>general</w:t>
            </w:r>
            <w:proofErr w:type="spellEnd"/>
            <w:r w:rsidRPr="00775C78">
              <w:rPr>
                <w:rFonts w:ascii="Arial" w:hAnsi="Arial" w:cs="Arial"/>
                <w:sz w:val="20"/>
                <w:szCs w:val="20"/>
              </w:rPr>
              <w:t xml:space="preserve"> name (</w:t>
            </w:r>
            <w:proofErr w:type="spellStart"/>
            <w:r w:rsidRPr="00775C78">
              <w:rPr>
                <w:rFonts w:ascii="Arial" w:hAnsi="Arial" w:cs="Arial"/>
                <w:sz w:val="20"/>
                <w:szCs w:val="20"/>
              </w:rPr>
              <w:t>e.g</w:t>
            </w:r>
            <w:proofErr w:type="spellEnd"/>
            <w:r w:rsidRPr="00775C78">
              <w:rPr>
                <w:rFonts w:ascii="Arial" w:hAnsi="Arial" w:cs="Arial"/>
                <w:sz w:val="20"/>
                <w:szCs w:val="20"/>
              </w:rPr>
              <w:t xml:space="preserve">. </w:t>
            </w:r>
            <w:proofErr w:type="spellStart"/>
            <w:r w:rsidRPr="00775C78">
              <w:rPr>
                <w:rFonts w:ascii="Arial" w:hAnsi="Arial" w:cs="Arial"/>
                <w:sz w:val="20"/>
                <w:szCs w:val="20"/>
              </w:rPr>
              <w:t>if</w:t>
            </w:r>
            <w:proofErr w:type="spellEnd"/>
            <w:r w:rsidRPr="00775C7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75C78">
              <w:rPr>
                <w:rFonts w:ascii="Arial" w:hAnsi="Arial" w:cs="Arial"/>
                <w:sz w:val="20"/>
                <w:szCs w:val="20"/>
              </w:rPr>
              <w:t>computers</w:t>
            </w:r>
            <w:proofErr w:type="spellEnd"/>
            <w:r w:rsidRPr="00775C78">
              <w:rPr>
                <w:rFonts w:ascii="Arial" w:hAnsi="Arial" w:cs="Arial"/>
                <w:sz w:val="20"/>
                <w:szCs w:val="20"/>
              </w:rPr>
              <w:t xml:space="preserve"> are </w:t>
            </w:r>
            <w:proofErr w:type="spellStart"/>
            <w:r w:rsidRPr="00775C78">
              <w:rPr>
                <w:rFonts w:ascii="Arial" w:hAnsi="Arial" w:cs="Arial"/>
                <w:sz w:val="20"/>
                <w:szCs w:val="20"/>
              </w:rPr>
              <w:t>being</w:t>
            </w:r>
            <w:proofErr w:type="spellEnd"/>
            <w:r w:rsidRPr="00775C7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75C78">
              <w:rPr>
                <w:rFonts w:ascii="Arial" w:hAnsi="Arial" w:cs="Arial"/>
                <w:sz w:val="20"/>
                <w:szCs w:val="20"/>
              </w:rPr>
              <w:t>procured</w:t>
            </w:r>
            <w:proofErr w:type="spellEnd"/>
            <w:r w:rsidRPr="00775C78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775C78">
              <w:rPr>
                <w:rFonts w:ascii="Arial" w:hAnsi="Arial" w:cs="Arial"/>
                <w:sz w:val="20"/>
                <w:szCs w:val="20"/>
              </w:rPr>
              <w:t>phones</w:t>
            </w:r>
            <w:proofErr w:type="spellEnd"/>
            <w:r w:rsidRPr="00775C7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75C78">
              <w:rPr>
                <w:rFonts w:ascii="Arial" w:hAnsi="Arial" w:cs="Arial"/>
                <w:sz w:val="20"/>
                <w:szCs w:val="20"/>
              </w:rPr>
              <w:t>may</w:t>
            </w:r>
            <w:proofErr w:type="spellEnd"/>
            <w:r w:rsidRPr="00775C7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75C78">
              <w:rPr>
                <w:rFonts w:ascii="Arial" w:hAnsi="Arial" w:cs="Arial"/>
                <w:sz w:val="20"/>
                <w:szCs w:val="20"/>
              </w:rPr>
              <w:t>not</w:t>
            </w:r>
            <w:proofErr w:type="spellEnd"/>
            <w:r w:rsidRPr="00775C78">
              <w:rPr>
                <w:rFonts w:ascii="Arial" w:hAnsi="Arial" w:cs="Arial"/>
                <w:sz w:val="20"/>
                <w:szCs w:val="20"/>
              </w:rPr>
              <w:t xml:space="preserve"> be </w:t>
            </w:r>
            <w:proofErr w:type="spellStart"/>
            <w:r w:rsidRPr="00775C78">
              <w:rPr>
                <w:rFonts w:ascii="Arial" w:hAnsi="Arial" w:cs="Arial"/>
                <w:sz w:val="20"/>
                <w:szCs w:val="20"/>
              </w:rPr>
              <w:t>offered</w:t>
            </w:r>
            <w:proofErr w:type="spellEnd"/>
            <w:r w:rsidRPr="00775C78">
              <w:rPr>
                <w:rFonts w:ascii="Arial" w:hAnsi="Arial" w:cs="Arial"/>
                <w:sz w:val="20"/>
                <w:szCs w:val="20"/>
              </w:rPr>
              <w:t>).</w:t>
            </w:r>
          </w:p>
          <w:p w14:paraId="6CEADBEC" w14:textId="247E93C0" w:rsidR="009F3C36" w:rsidRPr="00E247F1" w:rsidRDefault="00775C78" w:rsidP="00775C78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775C78">
              <w:rPr>
                <w:rFonts w:ascii="Arial" w:hAnsi="Arial" w:cs="Arial"/>
                <w:sz w:val="20"/>
                <w:szCs w:val="20"/>
              </w:rPr>
              <w:lastRenderedPageBreak/>
              <w:t>The</w:t>
            </w:r>
            <w:proofErr w:type="spellEnd"/>
            <w:r w:rsidRPr="00775C7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75C78">
              <w:rPr>
                <w:rFonts w:ascii="Arial" w:hAnsi="Arial" w:cs="Arial"/>
                <w:sz w:val="20"/>
                <w:szCs w:val="20"/>
              </w:rPr>
              <w:t>individual</w:t>
            </w:r>
            <w:proofErr w:type="spellEnd"/>
            <w:r w:rsidRPr="00775C7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75C78">
              <w:rPr>
                <w:rFonts w:ascii="Arial" w:hAnsi="Arial" w:cs="Arial"/>
                <w:sz w:val="20"/>
                <w:szCs w:val="20"/>
              </w:rPr>
              <w:t>characteristics</w:t>
            </w:r>
            <w:proofErr w:type="spellEnd"/>
            <w:r w:rsidRPr="00775C7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75C78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Pr="00775C7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75C78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775C7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75C78">
              <w:rPr>
                <w:rFonts w:ascii="Arial" w:hAnsi="Arial" w:cs="Arial"/>
                <w:sz w:val="20"/>
                <w:szCs w:val="20"/>
              </w:rPr>
              <w:t>offered</w:t>
            </w:r>
            <w:proofErr w:type="spellEnd"/>
            <w:r w:rsidRPr="00775C7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75C78">
              <w:rPr>
                <w:rFonts w:ascii="Arial" w:hAnsi="Arial" w:cs="Arial"/>
                <w:sz w:val="20"/>
                <w:szCs w:val="20"/>
              </w:rPr>
              <w:t>procurement</w:t>
            </w:r>
            <w:proofErr w:type="spellEnd"/>
            <w:r w:rsidRPr="00775C7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75C78">
              <w:rPr>
                <w:rFonts w:ascii="Arial" w:hAnsi="Arial" w:cs="Arial"/>
                <w:sz w:val="20"/>
                <w:szCs w:val="20"/>
              </w:rPr>
              <w:t>object</w:t>
            </w:r>
            <w:proofErr w:type="spellEnd"/>
            <w:r w:rsidRPr="00775C7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75C78">
              <w:rPr>
                <w:rFonts w:ascii="Arial" w:hAnsi="Arial" w:cs="Arial"/>
                <w:sz w:val="20"/>
                <w:szCs w:val="20"/>
              </w:rPr>
              <w:t>may</w:t>
            </w:r>
            <w:proofErr w:type="spellEnd"/>
            <w:r w:rsidRPr="00775C78">
              <w:rPr>
                <w:rFonts w:ascii="Arial" w:hAnsi="Arial" w:cs="Arial"/>
                <w:sz w:val="20"/>
                <w:szCs w:val="20"/>
              </w:rPr>
              <w:t xml:space="preserve"> be </w:t>
            </w:r>
            <w:proofErr w:type="spellStart"/>
            <w:r w:rsidRPr="00775C78">
              <w:rPr>
                <w:rFonts w:ascii="Arial" w:hAnsi="Arial" w:cs="Arial"/>
                <w:sz w:val="20"/>
                <w:szCs w:val="20"/>
              </w:rPr>
              <w:t>revised</w:t>
            </w:r>
            <w:proofErr w:type="spellEnd"/>
            <w:r w:rsidRPr="00775C7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75C78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Pr="00775C7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75C78">
              <w:rPr>
                <w:rFonts w:ascii="Arial" w:hAnsi="Arial" w:cs="Arial"/>
                <w:sz w:val="20"/>
                <w:szCs w:val="20"/>
              </w:rPr>
              <w:t>adjusted</w:t>
            </w:r>
            <w:proofErr w:type="spellEnd"/>
            <w:r w:rsidRPr="00775C7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75C78">
              <w:rPr>
                <w:rFonts w:ascii="Arial" w:hAnsi="Arial" w:cs="Arial"/>
                <w:sz w:val="20"/>
                <w:szCs w:val="20"/>
              </w:rPr>
              <w:t>during</w:t>
            </w:r>
            <w:proofErr w:type="spellEnd"/>
            <w:r w:rsidRPr="00775C7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75C78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775C7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75C78">
              <w:rPr>
                <w:rFonts w:ascii="Arial" w:hAnsi="Arial" w:cs="Arial"/>
                <w:sz w:val="20"/>
                <w:szCs w:val="20"/>
              </w:rPr>
              <w:t>negotiations</w:t>
            </w:r>
            <w:proofErr w:type="spellEnd"/>
            <w:r w:rsidRPr="00775C78">
              <w:rPr>
                <w:rFonts w:ascii="Arial" w:hAnsi="Arial" w:cs="Arial"/>
                <w:sz w:val="20"/>
                <w:szCs w:val="20"/>
              </w:rPr>
              <w:t xml:space="preserve"> to </w:t>
            </w:r>
            <w:proofErr w:type="spellStart"/>
            <w:r w:rsidRPr="00775C78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775C7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75C78">
              <w:rPr>
                <w:rFonts w:ascii="Arial" w:hAnsi="Arial" w:cs="Arial"/>
                <w:sz w:val="20"/>
                <w:szCs w:val="20"/>
              </w:rPr>
              <w:t>extent</w:t>
            </w:r>
            <w:proofErr w:type="spellEnd"/>
            <w:r w:rsidRPr="00775C78">
              <w:rPr>
                <w:rFonts w:ascii="Arial" w:hAnsi="Arial" w:cs="Arial"/>
                <w:sz w:val="20"/>
                <w:szCs w:val="20"/>
              </w:rPr>
              <w:t xml:space="preserve"> it </w:t>
            </w:r>
            <w:proofErr w:type="spellStart"/>
            <w:r w:rsidRPr="00775C78">
              <w:rPr>
                <w:rFonts w:ascii="Arial" w:hAnsi="Arial" w:cs="Arial"/>
                <w:sz w:val="20"/>
                <w:szCs w:val="20"/>
              </w:rPr>
              <w:t>is</w:t>
            </w:r>
            <w:proofErr w:type="spellEnd"/>
            <w:r w:rsidRPr="00775C7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75C78">
              <w:rPr>
                <w:rFonts w:ascii="Arial" w:hAnsi="Arial" w:cs="Arial"/>
                <w:sz w:val="20"/>
                <w:szCs w:val="20"/>
              </w:rPr>
              <w:t>not</w:t>
            </w:r>
            <w:proofErr w:type="spellEnd"/>
            <w:r w:rsidRPr="00775C7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75C78">
              <w:rPr>
                <w:rFonts w:ascii="Arial" w:hAnsi="Arial" w:cs="Arial"/>
                <w:sz w:val="20"/>
                <w:szCs w:val="20"/>
              </w:rPr>
              <w:t>limited</w:t>
            </w:r>
            <w:proofErr w:type="spellEnd"/>
            <w:r w:rsidRPr="00775C7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75C78">
              <w:rPr>
                <w:rFonts w:ascii="Arial" w:hAnsi="Arial" w:cs="Arial"/>
                <w:sz w:val="20"/>
                <w:szCs w:val="20"/>
              </w:rPr>
              <w:t>by</w:t>
            </w:r>
            <w:proofErr w:type="spellEnd"/>
            <w:r w:rsidRPr="00775C7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75C78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775C7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75C78">
              <w:rPr>
                <w:rFonts w:ascii="Arial" w:hAnsi="Arial" w:cs="Arial"/>
                <w:sz w:val="20"/>
                <w:szCs w:val="20"/>
              </w:rPr>
              <w:t>object</w:t>
            </w:r>
            <w:proofErr w:type="spellEnd"/>
            <w:r w:rsidRPr="00775C7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75C78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Pr="00775C7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75C78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775C7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75C78">
              <w:rPr>
                <w:rFonts w:ascii="Arial" w:hAnsi="Arial" w:cs="Arial"/>
                <w:sz w:val="20"/>
                <w:szCs w:val="20"/>
              </w:rPr>
              <w:t>negotiations</w:t>
            </w:r>
            <w:proofErr w:type="spellEnd"/>
            <w:r w:rsidR="00997C07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D373E" w14:paraId="28C3D91F" w14:textId="77777777" w:rsidTr="00DB69F1">
        <w:trPr>
          <w:trHeight w:val="301"/>
        </w:trPr>
        <w:tc>
          <w:tcPr>
            <w:tcW w:w="3681" w:type="dxa"/>
          </w:tcPr>
          <w:p w14:paraId="3FDA0C64" w14:textId="3E62E694" w:rsidR="007D373E" w:rsidRPr="00E247F1" w:rsidRDefault="006C466F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proofErr w:type="spellStart"/>
            <w:r>
              <w:lastRenderedPageBreak/>
              <w:t>Unacceptable</w:t>
            </w:r>
            <w:proofErr w:type="spellEnd"/>
            <w:r>
              <w:t xml:space="preserve"> </w:t>
            </w:r>
            <w:proofErr w:type="spellStart"/>
            <w:r>
              <w:t>price</w:t>
            </w:r>
            <w:proofErr w:type="spellEnd"/>
            <w:r>
              <w:t xml:space="preserve"> </w:t>
            </w:r>
            <w:proofErr w:type="spellStart"/>
            <w:r>
              <w:t>and</w:t>
            </w:r>
            <w:proofErr w:type="spellEnd"/>
            <w:r>
              <w:t>/</w:t>
            </w:r>
            <w:proofErr w:type="spellStart"/>
            <w:r>
              <w:t>or</w:t>
            </w:r>
            <w:proofErr w:type="spellEnd"/>
            <w:r>
              <w:t xml:space="preserve"> rate</w:t>
            </w:r>
          </w:p>
        </w:tc>
        <w:tc>
          <w:tcPr>
            <w:tcW w:w="5947" w:type="dxa"/>
          </w:tcPr>
          <w:p w14:paraId="2B1A3DDC" w14:textId="5FDE296D" w:rsidR="007D373E" w:rsidRPr="00E247F1" w:rsidRDefault="00EA04BB" w:rsidP="00074417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EA04BB">
              <w:rPr>
                <w:rFonts w:ascii="Arial" w:hAnsi="Arial" w:cs="Arial"/>
                <w:bCs/>
                <w:sz w:val="20"/>
                <w:szCs w:val="20"/>
              </w:rPr>
              <w:t>Not</w:t>
            </w:r>
            <w:proofErr w:type="spellEnd"/>
            <w:r w:rsidRPr="00EA04BB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EA04BB">
              <w:rPr>
                <w:rFonts w:ascii="Arial" w:hAnsi="Arial" w:cs="Arial"/>
                <w:bCs/>
                <w:sz w:val="20"/>
                <w:szCs w:val="20"/>
              </w:rPr>
              <w:t>disclosed</w:t>
            </w:r>
            <w:proofErr w:type="spellEnd"/>
          </w:p>
        </w:tc>
      </w:tr>
      <w:tr w:rsidR="007D373E" w14:paraId="7F20F689" w14:textId="77777777" w:rsidTr="00DB69F1">
        <w:trPr>
          <w:trHeight w:val="301"/>
        </w:trPr>
        <w:tc>
          <w:tcPr>
            <w:tcW w:w="3681" w:type="dxa"/>
          </w:tcPr>
          <w:p w14:paraId="47C9CE5E" w14:textId="1DA7667C" w:rsidR="007D373E" w:rsidRPr="00E247F1" w:rsidRDefault="00536DBE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proofErr w:type="spellStart"/>
            <w:r>
              <w:t>Final</w:t>
            </w:r>
            <w:proofErr w:type="spellEnd"/>
            <w:r>
              <w:t xml:space="preserve"> </w:t>
            </w:r>
            <w:proofErr w:type="spellStart"/>
            <w:r>
              <w:t>Tender</w:t>
            </w:r>
            <w:proofErr w:type="spellEnd"/>
            <w:r>
              <w:t xml:space="preserve"> </w:t>
            </w:r>
            <w:proofErr w:type="spellStart"/>
            <w:r>
              <w:t>security</w:t>
            </w:r>
            <w:proofErr w:type="spellEnd"/>
          </w:p>
        </w:tc>
        <w:tc>
          <w:tcPr>
            <w:tcW w:w="5947" w:type="dxa"/>
          </w:tcPr>
          <w:p w14:paraId="23FEC038" w14:textId="4B6E3412" w:rsidR="007D373E" w:rsidRPr="00E247F1" w:rsidRDefault="00A71292" w:rsidP="00237A41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Arial" w:hAnsi="Arial"/>
                <w:sz w:val="20"/>
              </w:rPr>
              <w:t>Final</w:t>
            </w:r>
            <w:proofErr w:type="spellEnd"/>
            <w:r>
              <w:rPr>
                <w:rFonts w:ascii="Arial" w:hAnsi="Arial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sz w:val="20"/>
              </w:rPr>
              <w:t>Tender</w:t>
            </w:r>
            <w:proofErr w:type="spellEnd"/>
            <w:r>
              <w:rPr>
                <w:rFonts w:ascii="Arial" w:hAnsi="Arial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sz w:val="20"/>
              </w:rPr>
              <w:t>security</w:t>
            </w:r>
            <w:proofErr w:type="spellEnd"/>
            <w:r w:rsidR="00237A41">
              <w:rPr>
                <w:rFonts w:ascii="Arial" w:hAnsi="Arial"/>
                <w:sz w:val="20"/>
              </w:rPr>
              <w:t xml:space="preserve"> </w:t>
            </w:r>
            <w:r w:rsidR="003D7C87">
              <w:rPr>
                <w:rFonts w:ascii="Arial" w:hAnsi="Arial"/>
                <w:sz w:val="20"/>
              </w:rPr>
              <w:t xml:space="preserve">a fine </w:t>
            </w:r>
            <w:proofErr w:type="spellStart"/>
            <w:r w:rsidR="003D7C87">
              <w:rPr>
                <w:rFonts w:ascii="Arial" w:hAnsi="Arial"/>
                <w:sz w:val="20"/>
              </w:rPr>
              <w:t>of</w:t>
            </w:r>
            <w:proofErr w:type="spellEnd"/>
            <w:r w:rsidR="003D7C87">
              <w:rPr>
                <w:rFonts w:ascii="Arial" w:hAnsi="Arial"/>
                <w:sz w:val="20"/>
              </w:rPr>
              <w:t xml:space="preserve"> 1% </w:t>
            </w:r>
            <w:proofErr w:type="spellStart"/>
            <w:r w:rsidR="003D7C87">
              <w:rPr>
                <w:rFonts w:ascii="Arial" w:hAnsi="Arial"/>
                <w:sz w:val="20"/>
              </w:rPr>
              <w:t>off</w:t>
            </w:r>
            <w:proofErr w:type="spellEnd"/>
            <w:r w:rsidR="003D7C8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="003D7C87">
              <w:rPr>
                <w:rFonts w:ascii="Arial" w:hAnsi="Arial"/>
                <w:sz w:val="20"/>
              </w:rPr>
              <w:t>the</w:t>
            </w:r>
            <w:proofErr w:type="spellEnd"/>
            <w:r w:rsidR="003D7C8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="003D7C87">
              <w:rPr>
                <w:rFonts w:ascii="Arial" w:hAnsi="Arial"/>
                <w:sz w:val="20"/>
              </w:rPr>
              <w:t>Contract</w:t>
            </w:r>
            <w:proofErr w:type="spellEnd"/>
            <w:r w:rsidR="003D7C8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="003D7C87">
              <w:rPr>
                <w:rFonts w:ascii="Arial" w:hAnsi="Arial"/>
                <w:sz w:val="20"/>
              </w:rPr>
              <w:t>price</w:t>
            </w:r>
            <w:proofErr w:type="spellEnd"/>
            <w:r w:rsidR="003D7C8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="003D7C87">
              <w:rPr>
                <w:rFonts w:ascii="Arial" w:hAnsi="Arial"/>
                <w:sz w:val="20"/>
              </w:rPr>
              <w:t>in</w:t>
            </w:r>
            <w:proofErr w:type="spellEnd"/>
            <w:r w:rsidR="003D7C87">
              <w:rPr>
                <w:rFonts w:ascii="Arial" w:hAnsi="Arial"/>
                <w:sz w:val="20"/>
              </w:rPr>
              <w:t xml:space="preserve"> EUR, </w:t>
            </w:r>
            <w:proofErr w:type="spellStart"/>
            <w:r w:rsidR="003D7C87">
              <w:rPr>
                <w:rFonts w:ascii="Arial" w:hAnsi="Arial"/>
                <w:sz w:val="20"/>
              </w:rPr>
              <w:t>excluding</w:t>
            </w:r>
            <w:proofErr w:type="spellEnd"/>
            <w:r w:rsidR="003D7C87">
              <w:rPr>
                <w:rFonts w:ascii="Arial" w:hAnsi="Arial"/>
                <w:sz w:val="20"/>
              </w:rPr>
              <w:t xml:space="preserve"> VAT</w:t>
            </w:r>
            <w:r w:rsidR="00237A41">
              <w:rPr>
                <w:rFonts w:ascii="Arial" w:hAnsi="Arial"/>
                <w:sz w:val="20"/>
              </w:rPr>
              <w:t>.</w:t>
            </w:r>
          </w:p>
        </w:tc>
      </w:tr>
      <w:tr w:rsidR="007D373E" w14:paraId="23C52223" w14:textId="77777777" w:rsidTr="00DB69F1">
        <w:trPr>
          <w:trHeight w:val="301"/>
        </w:trPr>
        <w:tc>
          <w:tcPr>
            <w:tcW w:w="3681" w:type="dxa"/>
          </w:tcPr>
          <w:p w14:paraId="7CBBF5D5" w14:textId="320D717B" w:rsidR="007D373E" w:rsidRPr="00E247F1" w:rsidRDefault="00851A0B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proofErr w:type="spellStart"/>
            <w:r>
              <w:t>Restrictions</w:t>
            </w:r>
            <w:proofErr w:type="spellEnd"/>
            <w:r>
              <w:t xml:space="preserve"> </w:t>
            </w:r>
            <w:proofErr w:type="spellStart"/>
            <w:r>
              <w:t>on</w:t>
            </w:r>
            <w:proofErr w:type="spellEnd"/>
            <w:r>
              <w:t xml:space="preserve"> </w:t>
            </w:r>
            <w:proofErr w:type="spellStart"/>
            <w:r>
              <w:t>the</w:t>
            </w:r>
            <w:proofErr w:type="spellEnd"/>
            <w:r>
              <w:t xml:space="preserve"> </w:t>
            </w:r>
            <w:proofErr w:type="spellStart"/>
            <w:r>
              <w:t>object</w:t>
            </w:r>
            <w:proofErr w:type="spellEnd"/>
            <w:r>
              <w:t xml:space="preserve"> </w:t>
            </w:r>
            <w:proofErr w:type="spellStart"/>
            <w:r>
              <w:t>of</w:t>
            </w:r>
            <w:proofErr w:type="spellEnd"/>
            <w:r>
              <w:t xml:space="preserve"> </w:t>
            </w:r>
            <w:proofErr w:type="spellStart"/>
            <w:r>
              <w:t>negotiations</w:t>
            </w:r>
            <w:proofErr w:type="spellEnd"/>
          </w:p>
        </w:tc>
        <w:tc>
          <w:tcPr>
            <w:tcW w:w="5947" w:type="dxa"/>
          </w:tcPr>
          <w:p w14:paraId="57715794" w14:textId="2C281FFD" w:rsidR="00310DFA" w:rsidRDefault="000B34AB" w:rsidP="00310DFA">
            <w:pPr>
              <w:tabs>
                <w:tab w:val="left" w:pos="303"/>
              </w:tabs>
              <w:spacing w:before="60" w:after="60"/>
              <w:ind w:firstLine="19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/>
                <w:sz w:val="20"/>
              </w:rPr>
              <w:t>Negotiations</w:t>
            </w:r>
            <w:proofErr w:type="spellEnd"/>
            <w:r>
              <w:rPr>
                <w:rFonts w:ascii="Arial" w:hAnsi="Arial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sz w:val="20"/>
              </w:rPr>
              <w:t>will</w:t>
            </w:r>
            <w:proofErr w:type="spellEnd"/>
            <w:r>
              <w:rPr>
                <w:rFonts w:ascii="Arial" w:hAnsi="Arial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sz w:val="20"/>
              </w:rPr>
              <w:t>not</w:t>
            </w:r>
            <w:proofErr w:type="spellEnd"/>
            <w:r>
              <w:rPr>
                <w:rFonts w:ascii="Arial" w:hAnsi="Arial"/>
                <w:sz w:val="20"/>
              </w:rPr>
              <w:t xml:space="preserve"> be </w:t>
            </w:r>
            <w:proofErr w:type="spellStart"/>
            <w:r>
              <w:rPr>
                <w:rFonts w:ascii="Arial" w:hAnsi="Arial"/>
                <w:sz w:val="20"/>
              </w:rPr>
              <w:t>conducted</w:t>
            </w:r>
            <w:proofErr w:type="spellEnd"/>
            <w:r>
              <w:rPr>
                <w:rFonts w:ascii="Arial" w:hAnsi="Arial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sz w:val="20"/>
              </w:rPr>
              <w:t>during</w:t>
            </w:r>
            <w:proofErr w:type="spellEnd"/>
            <w:r>
              <w:rPr>
                <w:rFonts w:ascii="Arial" w:hAnsi="Arial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sz w:val="20"/>
              </w:rPr>
              <w:t>the</w:t>
            </w:r>
            <w:proofErr w:type="spellEnd"/>
            <w:r>
              <w:rPr>
                <w:rFonts w:ascii="Arial" w:hAnsi="Arial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sz w:val="20"/>
              </w:rPr>
              <w:t>procurement</w:t>
            </w:r>
            <w:proofErr w:type="spellEnd"/>
            <w:r>
              <w:rPr>
                <w:rFonts w:ascii="Arial" w:hAnsi="Arial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sz w:val="20"/>
              </w:rPr>
              <w:t>due</w:t>
            </w:r>
            <w:proofErr w:type="spellEnd"/>
            <w:r>
              <w:rPr>
                <w:rFonts w:ascii="Arial" w:hAnsi="Arial"/>
                <w:sz w:val="20"/>
              </w:rPr>
              <w:t xml:space="preserve"> to </w:t>
            </w:r>
            <w:proofErr w:type="spellStart"/>
            <w:r>
              <w:rPr>
                <w:rFonts w:ascii="Arial" w:hAnsi="Arial"/>
                <w:sz w:val="20"/>
              </w:rPr>
              <w:t>the</w:t>
            </w:r>
            <w:proofErr w:type="spellEnd"/>
            <w:r>
              <w:rPr>
                <w:rFonts w:ascii="Arial" w:hAnsi="Arial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sz w:val="20"/>
              </w:rPr>
              <w:t>following</w:t>
            </w:r>
            <w:proofErr w:type="spellEnd"/>
            <w:r w:rsidR="00310DFA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32399E43" w14:textId="2F2A5A54" w:rsidR="00310DFA" w:rsidRDefault="006C136A" w:rsidP="005A398B">
            <w:pPr>
              <w:pStyle w:val="ListParagraph"/>
              <w:numPr>
                <w:ilvl w:val="0"/>
                <w:numId w:val="39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/>
                <w:sz w:val="20"/>
              </w:rPr>
              <w:t>terms</w:t>
            </w:r>
            <w:proofErr w:type="spellEnd"/>
            <w:r>
              <w:rPr>
                <w:rFonts w:ascii="Arial" w:hAnsi="Arial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sz w:val="20"/>
              </w:rPr>
              <w:t>and</w:t>
            </w:r>
            <w:proofErr w:type="spellEnd"/>
            <w:r>
              <w:rPr>
                <w:rFonts w:ascii="Arial" w:hAnsi="Arial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sz w:val="20"/>
              </w:rPr>
              <w:t>conditions</w:t>
            </w:r>
            <w:proofErr w:type="spellEnd"/>
            <w:r>
              <w:rPr>
                <w:rFonts w:ascii="Arial" w:hAnsi="Arial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sz w:val="20"/>
              </w:rPr>
              <w:t>set</w:t>
            </w:r>
            <w:proofErr w:type="spellEnd"/>
            <w:r>
              <w:rPr>
                <w:rFonts w:ascii="Arial" w:hAnsi="Arial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sz w:val="20"/>
              </w:rPr>
              <w:t>out</w:t>
            </w:r>
            <w:proofErr w:type="spellEnd"/>
            <w:r>
              <w:rPr>
                <w:rFonts w:ascii="Arial" w:hAnsi="Arial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sz w:val="20"/>
              </w:rPr>
              <w:t>in</w:t>
            </w:r>
            <w:proofErr w:type="spellEnd"/>
            <w:r>
              <w:rPr>
                <w:rFonts w:ascii="Arial" w:hAnsi="Arial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sz w:val="20"/>
              </w:rPr>
              <w:t>clause</w:t>
            </w:r>
            <w:proofErr w:type="spellEnd"/>
            <w:r>
              <w:rPr>
                <w:rFonts w:ascii="Arial" w:hAnsi="Arial"/>
                <w:sz w:val="20"/>
              </w:rPr>
              <w:t xml:space="preserve"> 38.2 </w:t>
            </w:r>
            <w:proofErr w:type="spellStart"/>
            <w:r>
              <w:rPr>
                <w:rFonts w:ascii="Arial" w:hAnsi="Arial"/>
                <w:sz w:val="20"/>
              </w:rPr>
              <w:t>of</w:t>
            </w:r>
            <w:proofErr w:type="spellEnd"/>
            <w:r>
              <w:rPr>
                <w:rFonts w:ascii="Arial" w:hAnsi="Arial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sz w:val="20"/>
              </w:rPr>
              <w:t>the</w:t>
            </w:r>
            <w:proofErr w:type="spellEnd"/>
            <w:r>
              <w:rPr>
                <w:rFonts w:ascii="Arial" w:hAnsi="Arial"/>
                <w:sz w:val="20"/>
              </w:rPr>
              <w:t xml:space="preserve"> GPC</w:t>
            </w:r>
            <w:r w:rsidR="00310DFA">
              <w:rPr>
                <w:rFonts w:ascii="Arial" w:hAnsi="Arial" w:cs="Arial"/>
                <w:sz w:val="20"/>
                <w:szCs w:val="20"/>
              </w:rPr>
              <w:t>;</w:t>
            </w:r>
          </w:p>
          <w:p w14:paraId="51D2EC6E" w14:textId="63BAF7D8" w:rsidR="007D373E" w:rsidRPr="00C749AF" w:rsidRDefault="00DF71C4" w:rsidP="00C749AF">
            <w:pPr>
              <w:pStyle w:val="ListParagraph"/>
              <w:numPr>
                <w:ilvl w:val="0"/>
                <w:numId w:val="39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/>
                <w:sz w:val="20"/>
              </w:rPr>
              <w:t>requirements</w:t>
            </w:r>
            <w:proofErr w:type="spellEnd"/>
            <w:r>
              <w:rPr>
                <w:rFonts w:ascii="Arial" w:hAnsi="Arial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sz w:val="20"/>
              </w:rPr>
              <w:t>set</w:t>
            </w:r>
            <w:proofErr w:type="spellEnd"/>
            <w:r>
              <w:rPr>
                <w:rFonts w:ascii="Arial" w:hAnsi="Arial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sz w:val="20"/>
              </w:rPr>
              <w:t>out</w:t>
            </w:r>
            <w:proofErr w:type="spellEnd"/>
            <w:r>
              <w:rPr>
                <w:rFonts w:ascii="Arial" w:hAnsi="Arial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sz w:val="20"/>
              </w:rPr>
              <w:t>in</w:t>
            </w:r>
            <w:proofErr w:type="spellEnd"/>
            <w:r>
              <w:rPr>
                <w:rFonts w:ascii="Arial" w:hAnsi="Arial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sz w:val="20"/>
              </w:rPr>
              <w:t>the</w:t>
            </w:r>
            <w:proofErr w:type="spellEnd"/>
            <w:r>
              <w:rPr>
                <w:rFonts w:ascii="Arial" w:hAnsi="Arial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sz w:val="20"/>
              </w:rPr>
              <w:t>procurement</w:t>
            </w:r>
            <w:proofErr w:type="spellEnd"/>
            <w:r>
              <w:rPr>
                <w:rFonts w:ascii="Arial" w:hAnsi="Arial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sz w:val="20"/>
              </w:rPr>
              <w:t>documents</w:t>
            </w:r>
            <w:proofErr w:type="spellEnd"/>
            <w:r w:rsidR="00310DFA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DD6411" w14:paraId="7B2519DB" w14:textId="77777777" w:rsidTr="00DB69F1">
        <w:trPr>
          <w:trHeight w:val="301"/>
        </w:trPr>
        <w:tc>
          <w:tcPr>
            <w:tcW w:w="3681" w:type="dxa"/>
          </w:tcPr>
          <w:p w14:paraId="3F8F89CB" w14:textId="77777777" w:rsidR="00DD6411" w:rsidRPr="00E247F1" w:rsidRDefault="00DD641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00A5FE9A" w14:textId="77777777" w:rsidR="00DD6411" w:rsidRPr="00E247F1" w:rsidRDefault="00DD641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B31B3" w14:paraId="0E246AB1" w14:textId="77777777" w:rsidTr="00DB69F1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3822124A" w14:textId="1BFEB75C" w:rsidR="00DB31B3" w:rsidRPr="00DB31B3" w:rsidRDefault="00DC2074" w:rsidP="00DB31B3">
            <w:pPr>
              <w:pStyle w:val="Heading1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Contract</w:t>
            </w:r>
            <w:proofErr w:type="spellEnd"/>
          </w:p>
        </w:tc>
      </w:tr>
      <w:tr w:rsidR="009A5A80" w14:paraId="7FB59AB9" w14:textId="77777777" w:rsidTr="00DB69F1">
        <w:trPr>
          <w:trHeight w:val="301"/>
        </w:trPr>
        <w:tc>
          <w:tcPr>
            <w:tcW w:w="3681" w:type="dxa"/>
          </w:tcPr>
          <w:p w14:paraId="7966CC20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7B1EBF2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44284BB8" w14:textId="77777777" w:rsidTr="00DB69F1">
        <w:trPr>
          <w:trHeight w:val="301"/>
        </w:trPr>
        <w:tc>
          <w:tcPr>
            <w:tcW w:w="3681" w:type="dxa"/>
          </w:tcPr>
          <w:p w14:paraId="12C90E51" w14:textId="50E0DF87" w:rsidR="009A5A80" w:rsidRPr="00E247F1" w:rsidRDefault="002C0BB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proofErr w:type="spellStart"/>
            <w:r>
              <w:t>Contract</w:t>
            </w:r>
            <w:proofErr w:type="spellEnd"/>
            <w:r>
              <w:t xml:space="preserve"> </w:t>
            </w:r>
            <w:proofErr w:type="spellStart"/>
            <w:r>
              <w:t>type</w:t>
            </w:r>
            <w:proofErr w:type="spellEnd"/>
          </w:p>
        </w:tc>
        <w:tc>
          <w:tcPr>
            <w:tcW w:w="5947" w:type="dxa"/>
          </w:tcPr>
          <w:p w14:paraId="0BD14B87" w14:textId="0E7D7585" w:rsidR="00046C07" w:rsidRPr="00D825EA" w:rsidRDefault="00962101" w:rsidP="00046C07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proofErr w:type="spellStart"/>
            <w:r>
              <w:rPr>
                <w:rFonts w:ascii="Arial" w:hAnsi="Arial"/>
                <w:sz w:val="20"/>
              </w:rPr>
              <w:t>The</w:t>
            </w:r>
            <w:proofErr w:type="spellEnd"/>
            <w:r>
              <w:rPr>
                <w:rFonts w:ascii="Arial" w:hAnsi="Arial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sz w:val="20"/>
              </w:rPr>
              <w:t>successful</w:t>
            </w:r>
            <w:proofErr w:type="spellEnd"/>
            <w:r>
              <w:rPr>
                <w:rFonts w:ascii="Arial" w:hAnsi="Arial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sz w:val="20"/>
              </w:rPr>
              <w:t>supplier</w:t>
            </w:r>
            <w:proofErr w:type="spellEnd"/>
            <w:r>
              <w:rPr>
                <w:rFonts w:ascii="Arial" w:hAnsi="Arial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sz w:val="20"/>
              </w:rPr>
              <w:t>shall</w:t>
            </w:r>
            <w:proofErr w:type="spellEnd"/>
            <w:r>
              <w:rPr>
                <w:rFonts w:ascii="Arial" w:hAnsi="Arial"/>
                <w:sz w:val="20"/>
              </w:rPr>
              <w:t xml:space="preserve"> be </w:t>
            </w:r>
            <w:proofErr w:type="spellStart"/>
            <w:r>
              <w:rPr>
                <w:rFonts w:ascii="Arial" w:hAnsi="Arial"/>
                <w:sz w:val="20"/>
              </w:rPr>
              <w:t>awarded</w:t>
            </w:r>
            <w:proofErr w:type="spellEnd"/>
            <w:r>
              <w:rPr>
                <w:rFonts w:ascii="Arial" w:hAnsi="Arial"/>
                <w:sz w:val="20"/>
              </w:rPr>
              <w:t xml:space="preserve"> a </w:t>
            </w:r>
            <w:proofErr w:type="spellStart"/>
            <w:r>
              <w:rPr>
                <w:rFonts w:ascii="Arial" w:hAnsi="Arial"/>
                <w:sz w:val="20"/>
              </w:rPr>
              <w:t>contract</w:t>
            </w:r>
            <w:proofErr w:type="spellEnd"/>
            <w:r>
              <w:rPr>
                <w:rFonts w:ascii="Arial" w:hAnsi="Arial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sz w:val="20"/>
              </w:rPr>
              <w:t>for</w:t>
            </w:r>
            <w:proofErr w:type="spellEnd"/>
            <w:r>
              <w:rPr>
                <w:rFonts w:ascii="Arial" w:hAnsi="Arial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sz w:val="20"/>
              </w:rPr>
              <w:t>the</w:t>
            </w:r>
            <w:proofErr w:type="spellEnd"/>
            <w:r w:rsidR="00114345">
              <w:rPr>
                <w:rFonts w:ascii="Arial" w:hAnsi="Arial"/>
                <w:sz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291676276"/>
                <w:placeholder>
                  <w:docPart w:val="FAE26417A418430DA63563D60B514EEA"/>
                </w:placeholder>
                <w:comboBox>
                  <w:listItem w:value="[Pasirinkite]"/>
                  <w:listItem w:displayText="supply of Goods" w:value="supply of Goods"/>
                  <w:listItem w:displayText="provision of Services" w:value="provision of Services"/>
                  <w:listItem w:displayText="performance of Work" w:value="performance of Work"/>
                </w:comboBox>
              </w:sdtPr>
              <w:sdtEndPr/>
              <w:sdtContent>
                <w:proofErr w:type="spellStart"/>
                <w:r w:rsidR="00DA5857">
                  <w:rPr>
                    <w:rFonts w:ascii="Arial" w:hAnsi="Arial" w:cs="Arial"/>
                    <w:sz w:val="20"/>
                    <w:szCs w:val="20"/>
                  </w:rPr>
                  <w:t>provision</w:t>
                </w:r>
                <w:proofErr w:type="spellEnd"/>
                <w:r w:rsidR="00DA5857">
                  <w:rPr>
                    <w:rFonts w:ascii="Arial" w:hAnsi="Arial" w:cs="Arial"/>
                    <w:sz w:val="20"/>
                    <w:szCs w:val="20"/>
                  </w:rPr>
                  <w:t xml:space="preserve"> </w:t>
                </w:r>
                <w:proofErr w:type="spellStart"/>
                <w:r w:rsidR="00DA5857">
                  <w:rPr>
                    <w:rFonts w:ascii="Arial" w:hAnsi="Arial" w:cs="Arial"/>
                    <w:sz w:val="20"/>
                    <w:szCs w:val="20"/>
                  </w:rPr>
                  <w:t>of</w:t>
                </w:r>
                <w:proofErr w:type="spellEnd"/>
                <w:r w:rsidR="00DA5857">
                  <w:rPr>
                    <w:rFonts w:ascii="Arial" w:hAnsi="Arial" w:cs="Arial"/>
                    <w:sz w:val="20"/>
                    <w:szCs w:val="20"/>
                  </w:rPr>
                  <w:t xml:space="preserve"> </w:t>
                </w:r>
                <w:proofErr w:type="spellStart"/>
                <w:r w:rsidR="00DA5857">
                  <w:rPr>
                    <w:rFonts w:ascii="Arial" w:hAnsi="Arial" w:cs="Arial"/>
                    <w:sz w:val="20"/>
                    <w:szCs w:val="20"/>
                  </w:rPr>
                  <w:t>Services</w:t>
                </w:r>
                <w:proofErr w:type="spellEnd"/>
              </w:sdtContent>
            </w:sdt>
            <w:r w:rsidR="00046C07" w:rsidRPr="00D825EA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  <w:p w14:paraId="4636ECD4" w14:textId="65BB164F" w:rsidR="00977239" w:rsidRPr="00E247F1" w:rsidRDefault="00977239" w:rsidP="00046C07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549A1AA6" w14:textId="77777777" w:rsidTr="00DB69F1">
        <w:trPr>
          <w:trHeight w:val="301"/>
        </w:trPr>
        <w:tc>
          <w:tcPr>
            <w:tcW w:w="3681" w:type="dxa"/>
          </w:tcPr>
          <w:p w14:paraId="3E3BD0EB" w14:textId="57D93E1B" w:rsidR="009A5A80" w:rsidRPr="00E247F1" w:rsidRDefault="00D16908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proofErr w:type="spellStart"/>
            <w:r>
              <w:t>Draft</w:t>
            </w:r>
            <w:proofErr w:type="spellEnd"/>
            <w:r>
              <w:t xml:space="preserve"> </w:t>
            </w:r>
            <w:proofErr w:type="spellStart"/>
            <w:r>
              <w:t>Contract</w:t>
            </w:r>
            <w:proofErr w:type="spellEnd"/>
          </w:p>
        </w:tc>
        <w:tc>
          <w:tcPr>
            <w:tcW w:w="5947" w:type="dxa"/>
          </w:tcPr>
          <w:p w14:paraId="0D6FB77E" w14:textId="4617B754" w:rsidR="001D58FB" w:rsidRDefault="0098604C" w:rsidP="001D58FB">
            <w:pPr>
              <w:tabs>
                <w:tab w:val="left" w:pos="739"/>
              </w:tabs>
              <w:jc w:val="both"/>
              <w:rPr>
                <w:rFonts w:ascii="Arial" w:hAnsi="Arial"/>
                <w:sz w:val="20"/>
              </w:rPr>
            </w:pPr>
            <w:proofErr w:type="spellStart"/>
            <w:r>
              <w:rPr>
                <w:rFonts w:ascii="Arial" w:hAnsi="Arial"/>
                <w:sz w:val="20"/>
              </w:rPr>
              <w:t>This</w:t>
            </w:r>
            <w:proofErr w:type="spellEnd"/>
            <w:r>
              <w:rPr>
                <w:rFonts w:ascii="Arial" w:hAnsi="Arial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sz w:val="20"/>
              </w:rPr>
              <w:t>procurement</w:t>
            </w:r>
            <w:proofErr w:type="spellEnd"/>
            <w:r>
              <w:rPr>
                <w:rFonts w:ascii="Arial" w:hAnsi="Arial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sz w:val="20"/>
              </w:rPr>
              <w:t>includes</w:t>
            </w:r>
            <w:proofErr w:type="spellEnd"/>
            <w:r>
              <w:rPr>
                <w:rFonts w:ascii="Arial" w:hAnsi="Arial"/>
                <w:sz w:val="20"/>
              </w:rPr>
              <w:t xml:space="preserve"> a </w:t>
            </w:r>
            <w:proofErr w:type="spellStart"/>
            <w:r>
              <w:rPr>
                <w:rFonts w:ascii="Arial" w:hAnsi="Arial"/>
                <w:sz w:val="20"/>
              </w:rPr>
              <w:t>Draft</w:t>
            </w:r>
            <w:proofErr w:type="spellEnd"/>
            <w:r>
              <w:rPr>
                <w:rFonts w:ascii="Arial" w:hAnsi="Arial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sz w:val="20"/>
              </w:rPr>
              <w:t>Contract</w:t>
            </w:r>
            <w:proofErr w:type="spellEnd"/>
            <w:r>
              <w:rPr>
                <w:rFonts w:ascii="Arial" w:hAnsi="Arial"/>
                <w:sz w:val="20"/>
              </w:rPr>
              <w:t xml:space="preserve"> (</w:t>
            </w:r>
            <w:proofErr w:type="spellStart"/>
            <w:r>
              <w:rPr>
                <w:rFonts w:ascii="Arial" w:hAnsi="Arial"/>
                <w:sz w:val="20"/>
              </w:rPr>
              <w:t>Annex</w:t>
            </w:r>
            <w:proofErr w:type="spellEnd"/>
            <w:r>
              <w:rPr>
                <w:rFonts w:ascii="Arial" w:hAnsi="Arial"/>
                <w:sz w:val="20"/>
              </w:rPr>
              <w:t xml:space="preserve"> to </w:t>
            </w:r>
            <w:proofErr w:type="spellStart"/>
            <w:r>
              <w:rPr>
                <w:rFonts w:ascii="Arial" w:hAnsi="Arial"/>
                <w:sz w:val="20"/>
              </w:rPr>
              <w:t>the</w:t>
            </w:r>
            <w:proofErr w:type="spellEnd"/>
            <w:r>
              <w:rPr>
                <w:rFonts w:ascii="Arial" w:hAnsi="Arial"/>
                <w:sz w:val="20"/>
              </w:rPr>
              <w:t xml:space="preserve"> SPC ‘</w:t>
            </w:r>
            <w:proofErr w:type="spellStart"/>
            <w:r>
              <w:rPr>
                <w:rFonts w:ascii="Arial" w:hAnsi="Arial"/>
                <w:sz w:val="20"/>
              </w:rPr>
              <w:t>Draft</w:t>
            </w:r>
            <w:proofErr w:type="spellEnd"/>
            <w:r>
              <w:rPr>
                <w:rFonts w:ascii="Arial" w:hAnsi="Arial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sz w:val="20"/>
              </w:rPr>
              <w:t>Contract</w:t>
            </w:r>
            <w:proofErr w:type="spellEnd"/>
            <w:r>
              <w:rPr>
                <w:rFonts w:ascii="Arial" w:hAnsi="Arial"/>
                <w:sz w:val="20"/>
              </w:rPr>
              <w:t>’)</w:t>
            </w:r>
          </w:p>
          <w:p w14:paraId="17CAA7F5" w14:textId="71197ACD" w:rsidR="009A5A80" w:rsidRPr="00E247F1" w:rsidRDefault="009A5A80" w:rsidP="001D58FB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2FF2346C" w14:textId="77777777" w:rsidTr="00DB69F1">
        <w:trPr>
          <w:trHeight w:val="301"/>
        </w:trPr>
        <w:tc>
          <w:tcPr>
            <w:tcW w:w="3681" w:type="dxa"/>
          </w:tcPr>
          <w:p w14:paraId="39EA5CFE" w14:textId="147CF18F" w:rsidR="009A5A80" w:rsidRPr="00E247F1" w:rsidRDefault="009072CB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proofErr w:type="spellStart"/>
            <w:r>
              <w:t>Contract</w:t>
            </w:r>
            <w:proofErr w:type="spellEnd"/>
            <w:r>
              <w:t xml:space="preserve"> </w:t>
            </w:r>
            <w:proofErr w:type="spellStart"/>
            <w:r>
              <w:t>price</w:t>
            </w:r>
            <w:proofErr w:type="spellEnd"/>
          </w:p>
        </w:tc>
        <w:tc>
          <w:tcPr>
            <w:tcW w:w="5947" w:type="dxa"/>
          </w:tcPr>
          <w:p w14:paraId="5697A21C" w14:textId="13CE33B7" w:rsidR="00DF164E" w:rsidRPr="00124261" w:rsidRDefault="00F35D79" w:rsidP="00DF164E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proofErr w:type="spellStart"/>
            <w:r>
              <w:rPr>
                <w:rFonts w:ascii="Arial" w:hAnsi="Arial"/>
                <w:sz w:val="20"/>
              </w:rPr>
              <w:t>The</w:t>
            </w:r>
            <w:proofErr w:type="spellEnd"/>
            <w:r>
              <w:rPr>
                <w:rFonts w:ascii="Arial" w:hAnsi="Arial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sz w:val="20"/>
              </w:rPr>
              <w:t>Contract</w:t>
            </w:r>
            <w:proofErr w:type="spellEnd"/>
            <w:r>
              <w:rPr>
                <w:rFonts w:ascii="Arial" w:hAnsi="Arial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sz w:val="20"/>
              </w:rPr>
              <w:t>shall</w:t>
            </w:r>
            <w:proofErr w:type="spellEnd"/>
            <w:r>
              <w:rPr>
                <w:rFonts w:ascii="Arial" w:hAnsi="Arial"/>
                <w:sz w:val="20"/>
              </w:rPr>
              <w:t xml:space="preserve"> be </w:t>
            </w:r>
            <w:proofErr w:type="spellStart"/>
            <w:r>
              <w:rPr>
                <w:rFonts w:ascii="Arial" w:hAnsi="Arial"/>
                <w:sz w:val="20"/>
              </w:rPr>
              <w:t>concluded</w:t>
            </w:r>
            <w:proofErr w:type="spellEnd"/>
            <w:r>
              <w:rPr>
                <w:rFonts w:ascii="Arial" w:hAnsi="Arial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sz w:val="20"/>
              </w:rPr>
              <w:t>with</w:t>
            </w:r>
            <w:proofErr w:type="spellEnd"/>
            <w:r>
              <w:rPr>
                <w:rFonts w:ascii="Arial" w:hAnsi="Arial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sz w:val="20"/>
              </w:rPr>
              <w:t>the</w:t>
            </w:r>
            <w:proofErr w:type="spellEnd"/>
            <w:r>
              <w:rPr>
                <w:rFonts w:ascii="Arial" w:hAnsi="Arial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sz w:val="20"/>
              </w:rPr>
              <w:t>successful</w:t>
            </w:r>
            <w:proofErr w:type="spellEnd"/>
            <w:r>
              <w:rPr>
                <w:rFonts w:ascii="Arial" w:hAnsi="Arial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sz w:val="20"/>
              </w:rPr>
              <w:t>supplier</w:t>
            </w:r>
            <w:proofErr w:type="spellEnd"/>
            <w:r>
              <w:rPr>
                <w:rFonts w:ascii="Arial" w:hAnsi="Arial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sz w:val="20"/>
              </w:rPr>
              <w:t>in</w:t>
            </w:r>
            <w:proofErr w:type="spellEnd"/>
            <w:r>
              <w:rPr>
                <w:rFonts w:ascii="Arial" w:hAnsi="Arial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sz w:val="20"/>
              </w:rPr>
              <w:t>respect</w:t>
            </w:r>
            <w:proofErr w:type="spellEnd"/>
            <w:r>
              <w:rPr>
                <w:rFonts w:ascii="Arial" w:hAnsi="Arial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sz w:val="20"/>
              </w:rPr>
              <w:t>of</w:t>
            </w:r>
            <w:proofErr w:type="spellEnd"/>
            <w:r w:rsidR="00DF164E" w:rsidRPr="00124261">
              <w:rPr>
                <w:rFonts w:ascii="Arial" w:hAnsi="Arial" w:cs="Arial"/>
                <w:bCs/>
                <w:sz w:val="20"/>
                <w:szCs w:val="20"/>
              </w:rPr>
              <w:t>:</w:t>
            </w:r>
          </w:p>
          <w:p w14:paraId="6EFE6193" w14:textId="1DA8F880" w:rsidR="009A5A80" w:rsidRPr="00E247F1" w:rsidRDefault="00473AF6" w:rsidP="00DA5857">
            <w:pPr>
              <w:pStyle w:val="ListParagraph"/>
              <w:numPr>
                <w:ilvl w:val="0"/>
                <w:numId w:val="39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Arial" w:hAnsi="Arial"/>
                <w:sz w:val="20"/>
              </w:rPr>
              <w:t>the</w:t>
            </w:r>
            <w:proofErr w:type="spellEnd"/>
            <w:r>
              <w:rPr>
                <w:rFonts w:ascii="Arial" w:hAnsi="Arial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sz w:val="20"/>
              </w:rPr>
              <w:t>tender</w:t>
            </w:r>
            <w:proofErr w:type="spellEnd"/>
            <w:r>
              <w:rPr>
                <w:rFonts w:ascii="Arial" w:hAnsi="Arial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sz w:val="20"/>
              </w:rPr>
              <w:t>price</w:t>
            </w:r>
            <w:proofErr w:type="spellEnd"/>
            <w:r>
              <w:rPr>
                <w:rFonts w:ascii="Arial" w:hAnsi="Arial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sz w:val="20"/>
              </w:rPr>
              <w:t>of</w:t>
            </w:r>
            <w:proofErr w:type="spellEnd"/>
            <w:r>
              <w:rPr>
                <w:rFonts w:ascii="Arial" w:hAnsi="Arial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sz w:val="20"/>
              </w:rPr>
              <w:t>the</w:t>
            </w:r>
            <w:proofErr w:type="spellEnd"/>
            <w:r>
              <w:rPr>
                <w:rFonts w:ascii="Arial" w:hAnsi="Arial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sz w:val="20"/>
              </w:rPr>
              <w:t>successful</w:t>
            </w:r>
            <w:proofErr w:type="spellEnd"/>
            <w:r>
              <w:rPr>
                <w:rFonts w:ascii="Arial" w:hAnsi="Arial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sz w:val="20"/>
              </w:rPr>
              <w:t>supplier</w:t>
            </w:r>
            <w:proofErr w:type="spellEnd"/>
            <w:r w:rsidR="00DF164E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9A5A80" w14:paraId="74469ADB" w14:textId="77777777" w:rsidTr="00DB69F1">
        <w:trPr>
          <w:trHeight w:val="301"/>
        </w:trPr>
        <w:tc>
          <w:tcPr>
            <w:tcW w:w="3681" w:type="dxa"/>
          </w:tcPr>
          <w:p w14:paraId="012568E0" w14:textId="7E7F763F" w:rsidR="009A5A80" w:rsidRPr="00E247F1" w:rsidRDefault="00274C7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proofErr w:type="spellStart"/>
            <w:r>
              <w:t>Assurance</w:t>
            </w:r>
            <w:proofErr w:type="spellEnd"/>
            <w:r>
              <w:t xml:space="preserve"> </w:t>
            </w:r>
            <w:proofErr w:type="spellStart"/>
            <w:r>
              <w:t>of</w:t>
            </w:r>
            <w:proofErr w:type="spellEnd"/>
            <w:r>
              <w:t xml:space="preserve"> </w:t>
            </w:r>
            <w:proofErr w:type="spellStart"/>
            <w:r>
              <w:t>Contract</w:t>
            </w:r>
            <w:proofErr w:type="spellEnd"/>
            <w:r>
              <w:t xml:space="preserve"> </w:t>
            </w:r>
            <w:proofErr w:type="spellStart"/>
            <w:r>
              <w:t>Security</w:t>
            </w:r>
            <w:proofErr w:type="spellEnd"/>
            <w:r>
              <w:t xml:space="preserve"> </w:t>
            </w:r>
            <w:proofErr w:type="spellStart"/>
            <w:r>
              <w:t>by</w:t>
            </w:r>
            <w:proofErr w:type="spellEnd"/>
            <w:r>
              <w:t xml:space="preserve"> a bank </w:t>
            </w:r>
            <w:proofErr w:type="spellStart"/>
            <w:r>
              <w:t>guarantee</w:t>
            </w:r>
            <w:proofErr w:type="spellEnd"/>
            <w:r>
              <w:t xml:space="preserve"> </w:t>
            </w:r>
            <w:proofErr w:type="spellStart"/>
            <w:r>
              <w:t>or</w:t>
            </w:r>
            <w:proofErr w:type="spellEnd"/>
            <w:r>
              <w:t xml:space="preserve"> a </w:t>
            </w:r>
            <w:proofErr w:type="spellStart"/>
            <w:r>
              <w:t>surety</w:t>
            </w:r>
            <w:proofErr w:type="spellEnd"/>
            <w:r>
              <w:t xml:space="preserve"> </w:t>
            </w:r>
            <w:proofErr w:type="spellStart"/>
            <w:r>
              <w:t>bond</w:t>
            </w:r>
            <w:proofErr w:type="spellEnd"/>
          </w:p>
        </w:tc>
        <w:tc>
          <w:tcPr>
            <w:tcW w:w="5947" w:type="dxa"/>
          </w:tcPr>
          <w:p w14:paraId="1335067D" w14:textId="44DB1BDE" w:rsidR="009A5A80" w:rsidRPr="00E247F1" w:rsidRDefault="00CA715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122656001"/>
                <w:placeholder>
                  <w:docPart w:val="31D66EE4295F47999A3541ECE68581C5"/>
                </w:placeholder>
                <w:comboBox>
                  <w:listItem w:value="[Pasirinkite]"/>
                  <w:listItem w:displayText="Applies. The requirements for the Contract Security and its provision are set out in the Contract." w:value="Applies. The requirements for the Contract Security and its provision are set out in the Contract."/>
                  <w:listItem w:displayText="Does not apply." w:value="Does not apply."/>
                </w:comboBox>
              </w:sdtPr>
              <w:sdtEndPr/>
              <w:sdtContent>
                <w:proofErr w:type="spellStart"/>
                <w:r w:rsidR="00DA5857">
                  <w:rPr>
                    <w:rFonts w:ascii="Arial" w:hAnsi="Arial" w:cs="Arial"/>
                    <w:sz w:val="20"/>
                    <w:szCs w:val="20"/>
                  </w:rPr>
                  <w:t>Does</w:t>
                </w:r>
                <w:proofErr w:type="spellEnd"/>
                <w:r w:rsidR="00DA5857">
                  <w:rPr>
                    <w:rFonts w:ascii="Arial" w:hAnsi="Arial" w:cs="Arial"/>
                    <w:sz w:val="20"/>
                    <w:szCs w:val="20"/>
                  </w:rPr>
                  <w:t xml:space="preserve"> not </w:t>
                </w:r>
                <w:proofErr w:type="spellStart"/>
                <w:r w:rsidR="00DA5857">
                  <w:rPr>
                    <w:rFonts w:ascii="Arial" w:hAnsi="Arial" w:cs="Arial"/>
                    <w:sz w:val="20"/>
                    <w:szCs w:val="20"/>
                  </w:rPr>
                  <w:t>apply</w:t>
                </w:r>
                <w:proofErr w:type="spellEnd"/>
                <w:r w:rsidR="00DA5857">
                  <w:rPr>
                    <w:rFonts w:ascii="Arial" w:hAnsi="Arial" w:cs="Arial"/>
                    <w:sz w:val="20"/>
                    <w:szCs w:val="20"/>
                  </w:rPr>
                  <w:t>.</w:t>
                </w:r>
              </w:sdtContent>
            </w:sdt>
          </w:p>
        </w:tc>
      </w:tr>
      <w:tr w:rsidR="009A5A80" w14:paraId="0704C314" w14:textId="77777777" w:rsidTr="00DB69F1">
        <w:trPr>
          <w:trHeight w:val="301"/>
        </w:trPr>
        <w:tc>
          <w:tcPr>
            <w:tcW w:w="3681" w:type="dxa"/>
          </w:tcPr>
          <w:p w14:paraId="5FA6E9C9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2163A6DA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B7023" w14:paraId="423DCEB6" w14:textId="77777777" w:rsidTr="00DB69F1">
        <w:trPr>
          <w:trHeight w:val="301"/>
        </w:trPr>
        <w:tc>
          <w:tcPr>
            <w:tcW w:w="3681" w:type="dxa"/>
          </w:tcPr>
          <w:p w14:paraId="649C3988" w14:textId="77777777" w:rsidR="00EB7023" w:rsidRPr="00E247F1" w:rsidRDefault="00EB7023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5857FACF" w14:textId="77777777" w:rsidR="00EB7023" w:rsidRPr="00E247F1" w:rsidRDefault="00EB7023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B7023" w14:paraId="5B77B236" w14:textId="77777777" w:rsidTr="00DB69F1">
        <w:trPr>
          <w:trHeight w:val="301"/>
        </w:trPr>
        <w:tc>
          <w:tcPr>
            <w:tcW w:w="9628" w:type="dxa"/>
            <w:gridSpan w:val="2"/>
          </w:tcPr>
          <w:p w14:paraId="5DFA03FC" w14:textId="432E7393" w:rsidR="00EB7023" w:rsidRPr="00E247F1" w:rsidRDefault="00282ECB" w:rsidP="00450D34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Arial" w:hAnsi="Arial"/>
                <w:b/>
                <w:sz w:val="20"/>
              </w:rPr>
              <w:t>Annexes</w:t>
            </w:r>
            <w:proofErr w:type="spellEnd"/>
            <w:r>
              <w:rPr>
                <w:rFonts w:ascii="Arial" w:hAnsi="Arial"/>
                <w:b/>
                <w:sz w:val="20"/>
              </w:rPr>
              <w:t xml:space="preserve"> to </w:t>
            </w:r>
            <w:proofErr w:type="spellStart"/>
            <w:r>
              <w:rPr>
                <w:rFonts w:ascii="Arial" w:hAnsi="Arial"/>
                <w:b/>
                <w:sz w:val="20"/>
              </w:rPr>
              <w:t>the</w:t>
            </w:r>
            <w:proofErr w:type="spellEnd"/>
            <w:r>
              <w:rPr>
                <w:rFonts w:ascii="Arial" w:hAnsi="Arial"/>
                <w:b/>
                <w:sz w:val="20"/>
              </w:rPr>
              <w:t xml:space="preserve"> SPC:</w:t>
            </w:r>
          </w:p>
        </w:tc>
      </w:tr>
      <w:tr w:rsidR="00B54D34" w14:paraId="6EC512B1" w14:textId="77777777" w:rsidTr="00DB69F1">
        <w:trPr>
          <w:trHeight w:val="301"/>
        </w:trPr>
        <w:tc>
          <w:tcPr>
            <w:tcW w:w="9628" w:type="dxa"/>
            <w:gridSpan w:val="2"/>
          </w:tcPr>
          <w:p w14:paraId="12695A97" w14:textId="57A184AA" w:rsidR="00B54D34" w:rsidRPr="00E247F1" w:rsidRDefault="00E75499" w:rsidP="00450D34">
            <w:pPr>
              <w:pStyle w:val="ListParagraph"/>
              <w:numPr>
                <w:ilvl w:val="0"/>
                <w:numId w:val="41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Arial" w:hAnsi="Arial"/>
                <w:sz w:val="20"/>
              </w:rPr>
              <w:t>Technical</w:t>
            </w:r>
            <w:proofErr w:type="spellEnd"/>
            <w:r>
              <w:rPr>
                <w:rFonts w:ascii="Arial" w:hAnsi="Arial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sz w:val="20"/>
              </w:rPr>
              <w:t>specification</w:t>
            </w:r>
            <w:proofErr w:type="spellEnd"/>
            <w:r w:rsidR="00191CDA"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B54D34" w14:paraId="78A4512B" w14:textId="77777777" w:rsidTr="00DB69F1">
        <w:trPr>
          <w:trHeight w:val="301"/>
        </w:trPr>
        <w:tc>
          <w:tcPr>
            <w:tcW w:w="9628" w:type="dxa"/>
            <w:gridSpan w:val="2"/>
          </w:tcPr>
          <w:p w14:paraId="08D9A20B" w14:textId="77777777" w:rsidR="00747E4F" w:rsidRPr="00747E4F" w:rsidRDefault="00747E4F" w:rsidP="00450D34">
            <w:pPr>
              <w:pStyle w:val="ListParagraph"/>
              <w:numPr>
                <w:ilvl w:val="0"/>
                <w:numId w:val="41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Arial" w:hAnsi="Arial"/>
                <w:sz w:val="20"/>
              </w:rPr>
              <w:t>Contract</w:t>
            </w:r>
            <w:proofErr w:type="spellEnd"/>
          </w:p>
          <w:p w14:paraId="4BA4497E" w14:textId="5A080A5C" w:rsidR="00747E4F" w:rsidRPr="00747E4F" w:rsidRDefault="00992EEE" w:rsidP="00747E4F">
            <w:pPr>
              <w:pStyle w:val="ListParagraph"/>
              <w:numPr>
                <w:ilvl w:val="0"/>
                <w:numId w:val="41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Arial" w:hAnsi="Arial"/>
                <w:sz w:val="20"/>
              </w:rPr>
              <w:t>Tender</w:t>
            </w:r>
            <w:proofErr w:type="spellEnd"/>
            <w:r>
              <w:rPr>
                <w:rFonts w:ascii="Arial" w:hAnsi="Arial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sz w:val="20"/>
              </w:rPr>
              <w:t>form</w:t>
            </w:r>
            <w:proofErr w:type="spellEnd"/>
            <w:r w:rsidR="000320F2"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0320F2" w14:paraId="01AE82E4" w14:textId="77777777" w:rsidTr="00DB69F1">
        <w:trPr>
          <w:trHeight w:val="301"/>
        </w:trPr>
        <w:tc>
          <w:tcPr>
            <w:tcW w:w="9628" w:type="dxa"/>
            <w:gridSpan w:val="2"/>
          </w:tcPr>
          <w:p w14:paraId="4D1D8CC7" w14:textId="080853A6" w:rsidR="008E0291" w:rsidRDefault="00CB6170" w:rsidP="00450D34">
            <w:pPr>
              <w:pStyle w:val="ListParagraph"/>
              <w:numPr>
                <w:ilvl w:val="0"/>
                <w:numId w:val="41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B6170">
              <w:rPr>
                <w:rFonts w:ascii="Arial" w:hAnsi="Arial" w:cs="Arial"/>
                <w:sz w:val="20"/>
                <w:szCs w:val="20"/>
              </w:rPr>
              <w:t>Requirements</w:t>
            </w:r>
            <w:proofErr w:type="spellEnd"/>
            <w:r w:rsidRPr="00CB617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B6170">
              <w:rPr>
                <w:rFonts w:ascii="Arial" w:hAnsi="Arial" w:cs="Arial"/>
                <w:sz w:val="20"/>
                <w:szCs w:val="20"/>
              </w:rPr>
              <w:t>for</w:t>
            </w:r>
            <w:proofErr w:type="spellEnd"/>
            <w:r w:rsidRPr="00CB617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B6170">
              <w:rPr>
                <w:rFonts w:ascii="Arial" w:hAnsi="Arial" w:cs="Arial"/>
                <w:sz w:val="20"/>
                <w:szCs w:val="20"/>
              </w:rPr>
              <w:t>suppliers</w:t>
            </w:r>
            <w:proofErr w:type="spellEnd"/>
          </w:p>
        </w:tc>
      </w:tr>
      <w:tr w:rsidR="000320F2" w14:paraId="1E189D13" w14:textId="77777777" w:rsidTr="00DB69F1">
        <w:trPr>
          <w:trHeight w:val="301"/>
        </w:trPr>
        <w:tc>
          <w:tcPr>
            <w:tcW w:w="9628" w:type="dxa"/>
            <w:gridSpan w:val="2"/>
          </w:tcPr>
          <w:p w14:paraId="167B953A" w14:textId="77777777" w:rsidR="000320F2" w:rsidRDefault="000320F2" w:rsidP="00F319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20F2" w14:paraId="42FB9701" w14:textId="77777777" w:rsidTr="00DB69F1">
        <w:trPr>
          <w:trHeight w:val="301"/>
        </w:trPr>
        <w:tc>
          <w:tcPr>
            <w:tcW w:w="9628" w:type="dxa"/>
            <w:gridSpan w:val="2"/>
          </w:tcPr>
          <w:p w14:paraId="337FA577" w14:textId="57AE4C66" w:rsidR="000320F2" w:rsidRDefault="00175FCF" w:rsidP="00F319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/>
                <w:b/>
                <w:sz w:val="20"/>
              </w:rPr>
              <w:t>Documents</w:t>
            </w:r>
            <w:proofErr w:type="spellEnd"/>
            <w:r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z w:val="20"/>
              </w:rPr>
              <w:t>and</w:t>
            </w:r>
            <w:proofErr w:type="spellEnd"/>
            <w:r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z w:val="20"/>
              </w:rPr>
              <w:t>forms</w:t>
            </w:r>
            <w:proofErr w:type="spellEnd"/>
            <w:r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z w:val="20"/>
              </w:rPr>
              <w:t>which</w:t>
            </w:r>
            <w:proofErr w:type="spellEnd"/>
            <w:r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z w:val="20"/>
              </w:rPr>
              <w:t>must</w:t>
            </w:r>
            <w:proofErr w:type="spellEnd"/>
            <w:r>
              <w:rPr>
                <w:rFonts w:ascii="Arial" w:hAnsi="Arial"/>
                <w:b/>
                <w:sz w:val="20"/>
              </w:rPr>
              <w:t xml:space="preserve"> be </w:t>
            </w:r>
            <w:proofErr w:type="spellStart"/>
            <w:r>
              <w:rPr>
                <w:rFonts w:ascii="Arial" w:hAnsi="Arial"/>
                <w:b/>
                <w:sz w:val="20"/>
              </w:rPr>
              <w:t>completed</w:t>
            </w:r>
            <w:proofErr w:type="spellEnd"/>
            <w:r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z w:val="20"/>
              </w:rPr>
              <w:t>and</w:t>
            </w:r>
            <w:proofErr w:type="spellEnd"/>
            <w:r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z w:val="20"/>
              </w:rPr>
              <w:t>submitted</w:t>
            </w:r>
            <w:proofErr w:type="spellEnd"/>
            <w:r>
              <w:rPr>
                <w:rFonts w:ascii="Arial" w:hAnsi="Arial"/>
                <w:b/>
                <w:sz w:val="20"/>
              </w:rPr>
              <w:t xml:space="preserve"> to </w:t>
            </w:r>
            <w:proofErr w:type="spellStart"/>
            <w:r>
              <w:rPr>
                <w:rFonts w:ascii="Arial" w:hAnsi="Arial"/>
                <w:b/>
                <w:sz w:val="20"/>
              </w:rPr>
              <w:t>the</w:t>
            </w:r>
            <w:proofErr w:type="spellEnd"/>
            <w:r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="008818EB" w:rsidRPr="008818EB">
              <w:rPr>
                <w:rFonts w:ascii="Arial" w:hAnsi="Arial"/>
                <w:b/>
                <w:sz w:val="20"/>
              </w:rPr>
              <w:t>Procuring</w:t>
            </w:r>
            <w:proofErr w:type="spellEnd"/>
            <w:r w:rsidR="008818EB" w:rsidRPr="008818EB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="008818EB" w:rsidRPr="008818EB">
              <w:rPr>
                <w:rFonts w:ascii="Arial" w:hAnsi="Arial"/>
                <w:b/>
                <w:sz w:val="20"/>
              </w:rPr>
              <w:t>Entity</w:t>
            </w:r>
            <w:proofErr w:type="spellEnd"/>
            <w:r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z w:val="20"/>
              </w:rPr>
              <w:t>upon</w:t>
            </w:r>
            <w:proofErr w:type="spellEnd"/>
            <w:r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z w:val="20"/>
              </w:rPr>
              <w:t>request</w:t>
            </w:r>
            <w:proofErr w:type="spellEnd"/>
            <w:r w:rsidR="00036920"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</w:tc>
      </w:tr>
      <w:tr w:rsidR="000320F2" w14:paraId="71E9836A" w14:textId="77777777" w:rsidTr="00DB69F1">
        <w:trPr>
          <w:trHeight w:val="301"/>
        </w:trPr>
        <w:tc>
          <w:tcPr>
            <w:tcW w:w="9628" w:type="dxa"/>
            <w:gridSpan w:val="2"/>
          </w:tcPr>
          <w:p w14:paraId="5AB8783C" w14:textId="15FB734B" w:rsidR="000320F2" w:rsidRPr="00ED5C40" w:rsidRDefault="008818EB" w:rsidP="00910AFE">
            <w:pPr>
              <w:pStyle w:val="ListParagraph"/>
              <w:numPr>
                <w:ilvl w:val="0"/>
                <w:numId w:val="41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8818EB">
              <w:rPr>
                <w:rFonts w:ascii="Arial" w:hAnsi="Arial"/>
                <w:sz w:val="20"/>
              </w:rPr>
              <w:t>Details</w:t>
            </w:r>
            <w:proofErr w:type="spellEnd"/>
            <w:r w:rsidRPr="008818EB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8818EB">
              <w:rPr>
                <w:rFonts w:ascii="Arial" w:hAnsi="Arial"/>
                <w:sz w:val="20"/>
              </w:rPr>
              <w:t>of</w:t>
            </w:r>
            <w:proofErr w:type="spellEnd"/>
            <w:r w:rsidRPr="008818EB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8818EB">
              <w:rPr>
                <w:rFonts w:ascii="Arial" w:hAnsi="Arial"/>
                <w:sz w:val="20"/>
              </w:rPr>
              <w:t>the</w:t>
            </w:r>
            <w:proofErr w:type="spellEnd"/>
            <w:r w:rsidRPr="008818EB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8818EB">
              <w:rPr>
                <w:rFonts w:ascii="Arial" w:hAnsi="Arial"/>
                <w:sz w:val="20"/>
              </w:rPr>
              <w:t>supplier’s</w:t>
            </w:r>
            <w:proofErr w:type="spellEnd"/>
            <w:r w:rsidRPr="008818EB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8818EB">
              <w:rPr>
                <w:rFonts w:ascii="Arial" w:hAnsi="Arial"/>
                <w:sz w:val="20"/>
              </w:rPr>
              <w:t>company</w:t>
            </w:r>
            <w:proofErr w:type="spellEnd"/>
            <w:r w:rsidRPr="008818EB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8818EB">
              <w:rPr>
                <w:rFonts w:ascii="Arial" w:hAnsi="Arial"/>
                <w:sz w:val="20"/>
              </w:rPr>
              <w:t>and</w:t>
            </w:r>
            <w:proofErr w:type="spellEnd"/>
            <w:r w:rsidRPr="008818EB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8818EB">
              <w:rPr>
                <w:rFonts w:ascii="Arial" w:hAnsi="Arial"/>
                <w:sz w:val="20"/>
              </w:rPr>
              <w:t>other</w:t>
            </w:r>
            <w:proofErr w:type="spellEnd"/>
            <w:r w:rsidRPr="008818EB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8818EB">
              <w:rPr>
                <w:rFonts w:ascii="Arial" w:hAnsi="Arial"/>
                <w:sz w:val="20"/>
              </w:rPr>
              <w:t>information</w:t>
            </w:r>
            <w:proofErr w:type="spellEnd"/>
            <w:r w:rsidR="00647519" w:rsidRPr="00ED5C40"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0320F2" w14:paraId="7D05370D" w14:textId="77777777" w:rsidTr="00DB69F1">
        <w:trPr>
          <w:trHeight w:val="301"/>
        </w:trPr>
        <w:tc>
          <w:tcPr>
            <w:tcW w:w="9628" w:type="dxa"/>
            <w:gridSpan w:val="2"/>
          </w:tcPr>
          <w:p w14:paraId="4FC2BE23" w14:textId="1D5AF7C1" w:rsidR="000320F2" w:rsidRDefault="006C77D2" w:rsidP="00910AFE">
            <w:pPr>
              <w:pStyle w:val="ListParagraph"/>
              <w:numPr>
                <w:ilvl w:val="0"/>
                <w:numId w:val="41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/>
                <w:sz w:val="20"/>
              </w:rPr>
              <w:t>Know</w:t>
            </w:r>
            <w:proofErr w:type="spellEnd"/>
            <w:r>
              <w:rPr>
                <w:rFonts w:ascii="Arial" w:hAnsi="Arial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sz w:val="20"/>
              </w:rPr>
              <w:t>Your</w:t>
            </w:r>
            <w:proofErr w:type="spellEnd"/>
            <w:r>
              <w:rPr>
                <w:rFonts w:ascii="Arial" w:hAnsi="Arial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sz w:val="20"/>
              </w:rPr>
              <w:t>Business</w:t>
            </w:r>
            <w:proofErr w:type="spellEnd"/>
            <w:r>
              <w:rPr>
                <w:rFonts w:ascii="Arial" w:hAnsi="Arial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sz w:val="20"/>
              </w:rPr>
              <w:t>Partner</w:t>
            </w:r>
            <w:proofErr w:type="spellEnd"/>
            <w:r>
              <w:rPr>
                <w:rFonts w:ascii="Arial" w:hAnsi="Arial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sz w:val="20"/>
              </w:rPr>
              <w:t>Questionnaire</w:t>
            </w:r>
            <w:proofErr w:type="spellEnd"/>
            <w:r>
              <w:rPr>
                <w:rFonts w:ascii="Arial" w:hAnsi="Arial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sz w:val="20"/>
              </w:rPr>
              <w:t>form</w:t>
            </w:r>
            <w:proofErr w:type="spellEnd"/>
            <w:r w:rsidR="008267E4">
              <w:rPr>
                <w:rFonts w:ascii="Arial" w:hAnsi="Arial" w:cs="Arial"/>
                <w:sz w:val="20"/>
                <w:szCs w:val="20"/>
              </w:rPr>
              <w:t>;</w:t>
            </w:r>
            <w:r w:rsidR="008267E4" w:rsidRPr="00030841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647519" w14:paraId="352FD4BD" w14:textId="77777777" w:rsidTr="00DB69F1">
        <w:trPr>
          <w:trHeight w:val="301"/>
        </w:trPr>
        <w:tc>
          <w:tcPr>
            <w:tcW w:w="9628" w:type="dxa"/>
            <w:gridSpan w:val="2"/>
          </w:tcPr>
          <w:p w14:paraId="70CD3DD0" w14:textId="77777777" w:rsidR="00647519" w:rsidRDefault="00B23380" w:rsidP="00910AFE">
            <w:pPr>
              <w:pStyle w:val="ListParagraph"/>
              <w:numPr>
                <w:ilvl w:val="0"/>
                <w:numId w:val="41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/>
                <w:sz w:val="20"/>
              </w:rPr>
              <w:t>Information</w:t>
            </w:r>
            <w:proofErr w:type="spellEnd"/>
            <w:r>
              <w:rPr>
                <w:rFonts w:ascii="Arial" w:hAnsi="Arial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sz w:val="20"/>
              </w:rPr>
              <w:t>on</w:t>
            </w:r>
            <w:proofErr w:type="spellEnd"/>
            <w:r>
              <w:rPr>
                <w:rFonts w:ascii="Arial" w:hAnsi="Arial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sz w:val="20"/>
              </w:rPr>
              <w:t>the</w:t>
            </w:r>
            <w:proofErr w:type="spellEnd"/>
            <w:r>
              <w:rPr>
                <w:rFonts w:ascii="Arial" w:hAnsi="Arial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sz w:val="20"/>
              </w:rPr>
              <w:t>involvement</w:t>
            </w:r>
            <w:proofErr w:type="spellEnd"/>
            <w:r>
              <w:rPr>
                <w:rFonts w:ascii="Arial" w:hAnsi="Arial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sz w:val="20"/>
              </w:rPr>
              <w:t>of</w:t>
            </w:r>
            <w:proofErr w:type="spellEnd"/>
            <w:r>
              <w:rPr>
                <w:rFonts w:ascii="Arial" w:hAnsi="Arial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sz w:val="20"/>
              </w:rPr>
              <w:t>the</w:t>
            </w:r>
            <w:proofErr w:type="spellEnd"/>
            <w:r>
              <w:rPr>
                <w:rFonts w:ascii="Arial" w:hAnsi="Arial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sz w:val="20"/>
              </w:rPr>
              <w:t>supplier</w:t>
            </w:r>
            <w:proofErr w:type="spellEnd"/>
            <w:r>
              <w:rPr>
                <w:rFonts w:ascii="Arial" w:hAnsi="Arial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sz w:val="20"/>
              </w:rPr>
              <w:t>and</w:t>
            </w:r>
            <w:proofErr w:type="spellEnd"/>
            <w:r>
              <w:rPr>
                <w:rFonts w:ascii="Arial" w:hAnsi="Arial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sz w:val="20"/>
              </w:rPr>
              <w:t>the</w:t>
            </w:r>
            <w:proofErr w:type="spellEnd"/>
            <w:r>
              <w:rPr>
                <w:rFonts w:ascii="Arial" w:hAnsi="Arial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sz w:val="20"/>
              </w:rPr>
              <w:t>persons</w:t>
            </w:r>
            <w:proofErr w:type="spellEnd"/>
            <w:r>
              <w:rPr>
                <w:rFonts w:ascii="Arial" w:hAnsi="Arial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sz w:val="20"/>
              </w:rPr>
              <w:t>controlling</w:t>
            </w:r>
            <w:proofErr w:type="spellEnd"/>
            <w:r>
              <w:rPr>
                <w:rFonts w:ascii="Arial" w:hAnsi="Arial"/>
                <w:sz w:val="20"/>
              </w:rPr>
              <w:t xml:space="preserve"> it </w:t>
            </w:r>
            <w:proofErr w:type="spellStart"/>
            <w:r>
              <w:rPr>
                <w:rFonts w:ascii="Arial" w:hAnsi="Arial"/>
                <w:sz w:val="20"/>
              </w:rPr>
              <w:t>in</w:t>
            </w:r>
            <w:proofErr w:type="spellEnd"/>
            <w:r>
              <w:rPr>
                <w:rFonts w:ascii="Arial" w:hAnsi="Arial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sz w:val="20"/>
              </w:rPr>
              <w:t>the</w:t>
            </w:r>
            <w:proofErr w:type="spellEnd"/>
            <w:r>
              <w:rPr>
                <w:rFonts w:ascii="Arial" w:hAnsi="Arial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sz w:val="20"/>
              </w:rPr>
              <w:t>construction</w:t>
            </w:r>
            <w:proofErr w:type="spellEnd"/>
            <w:r>
              <w:rPr>
                <w:rFonts w:ascii="Arial" w:hAnsi="Arial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sz w:val="20"/>
              </w:rPr>
              <w:t>or</w:t>
            </w:r>
            <w:proofErr w:type="spellEnd"/>
            <w:r>
              <w:rPr>
                <w:rFonts w:ascii="Arial" w:hAnsi="Arial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sz w:val="20"/>
              </w:rPr>
              <w:t>operation</w:t>
            </w:r>
            <w:proofErr w:type="spellEnd"/>
            <w:r>
              <w:rPr>
                <w:rFonts w:ascii="Arial" w:hAnsi="Arial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sz w:val="20"/>
              </w:rPr>
              <w:t>of</w:t>
            </w:r>
            <w:proofErr w:type="spellEnd"/>
            <w:r>
              <w:rPr>
                <w:rFonts w:ascii="Arial" w:hAnsi="Arial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sz w:val="20"/>
              </w:rPr>
              <w:t>an</w:t>
            </w:r>
            <w:proofErr w:type="spellEnd"/>
            <w:r>
              <w:rPr>
                <w:rFonts w:ascii="Arial" w:hAnsi="Arial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sz w:val="20"/>
              </w:rPr>
              <w:t>unsafe</w:t>
            </w:r>
            <w:proofErr w:type="spellEnd"/>
            <w:r>
              <w:rPr>
                <w:rFonts w:ascii="Arial" w:hAnsi="Arial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sz w:val="20"/>
              </w:rPr>
              <w:t>nuclear</w:t>
            </w:r>
            <w:proofErr w:type="spellEnd"/>
            <w:r>
              <w:rPr>
                <w:rFonts w:ascii="Arial" w:hAnsi="Arial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sz w:val="20"/>
              </w:rPr>
              <w:t>power</w:t>
            </w:r>
            <w:proofErr w:type="spellEnd"/>
            <w:r>
              <w:rPr>
                <w:rFonts w:ascii="Arial" w:hAnsi="Arial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sz w:val="20"/>
              </w:rPr>
              <w:t>plant</w:t>
            </w:r>
            <w:proofErr w:type="spellEnd"/>
            <w:r>
              <w:rPr>
                <w:rFonts w:ascii="Arial" w:hAnsi="Arial"/>
                <w:sz w:val="20"/>
              </w:rPr>
              <w:t xml:space="preserve">, </w:t>
            </w:r>
            <w:proofErr w:type="spellStart"/>
            <w:r>
              <w:rPr>
                <w:rFonts w:ascii="Arial" w:hAnsi="Arial"/>
                <w:sz w:val="20"/>
              </w:rPr>
              <w:t>or</w:t>
            </w:r>
            <w:proofErr w:type="spellEnd"/>
            <w:r>
              <w:rPr>
                <w:rFonts w:ascii="Arial" w:hAnsi="Arial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sz w:val="20"/>
              </w:rPr>
              <w:t>related</w:t>
            </w:r>
            <w:proofErr w:type="spellEnd"/>
            <w:r>
              <w:rPr>
                <w:rFonts w:ascii="Arial" w:hAnsi="Arial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sz w:val="20"/>
              </w:rPr>
              <w:t>infrastructure</w:t>
            </w:r>
            <w:proofErr w:type="spellEnd"/>
            <w:r>
              <w:rPr>
                <w:rFonts w:ascii="Arial" w:hAnsi="Arial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sz w:val="20"/>
              </w:rPr>
              <w:t>development</w:t>
            </w:r>
            <w:proofErr w:type="spellEnd"/>
            <w:r>
              <w:rPr>
                <w:rFonts w:ascii="Arial" w:hAnsi="Arial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sz w:val="20"/>
              </w:rPr>
              <w:t>projects</w:t>
            </w:r>
            <w:proofErr w:type="spellEnd"/>
            <w:r w:rsidR="00E9293E">
              <w:rPr>
                <w:rFonts w:ascii="Arial" w:hAnsi="Arial" w:cs="Arial"/>
                <w:sz w:val="20"/>
                <w:szCs w:val="20"/>
              </w:rPr>
              <w:t>;</w:t>
            </w:r>
          </w:p>
          <w:p w14:paraId="262A05DE" w14:textId="328816E3" w:rsidR="00D2022F" w:rsidRDefault="00CA7156" w:rsidP="00910AFE">
            <w:pPr>
              <w:pStyle w:val="ListParagraph"/>
              <w:numPr>
                <w:ilvl w:val="0"/>
                <w:numId w:val="41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A7156">
              <w:rPr>
                <w:rFonts w:ascii="Arial" w:hAnsi="Arial" w:cs="Arial"/>
                <w:sz w:val="20"/>
                <w:szCs w:val="20"/>
              </w:rPr>
              <w:t>List</w:t>
            </w:r>
            <w:proofErr w:type="spellEnd"/>
            <w:r w:rsidRPr="00CA715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A7156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Pr="00CA715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A7156">
              <w:rPr>
                <w:rFonts w:ascii="Arial" w:hAnsi="Arial" w:cs="Arial"/>
                <w:sz w:val="20"/>
                <w:szCs w:val="20"/>
              </w:rPr>
              <w:t>performed</w:t>
            </w:r>
            <w:proofErr w:type="spellEnd"/>
            <w:r w:rsidRPr="00CA7156">
              <w:rPr>
                <w:rFonts w:ascii="Arial" w:hAnsi="Arial" w:cs="Arial"/>
                <w:sz w:val="20"/>
                <w:szCs w:val="20"/>
              </w:rPr>
              <w:t xml:space="preserve"> contracts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</w:tbl>
    <w:p w14:paraId="7D7F78E9" w14:textId="77777777" w:rsidR="002D71FC" w:rsidRPr="002A3341" w:rsidRDefault="002D71FC" w:rsidP="00F5281E">
      <w:pPr>
        <w:spacing w:after="0" w:line="240" w:lineRule="auto"/>
        <w:rPr>
          <w:rFonts w:ascii="Arial" w:hAnsi="Arial" w:cs="Arial"/>
          <w:i/>
          <w:iCs/>
          <w:sz w:val="20"/>
          <w:szCs w:val="20"/>
        </w:rPr>
      </w:pPr>
    </w:p>
    <w:sectPr w:rsidR="002D71FC" w:rsidRPr="002A3341" w:rsidSect="00B95EF8">
      <w:headerReference w:type="default" r:id="rId11"/>
      <w:headerReference w:type="first" r:id="rId12"/>
      <w:pgSz w:w="11906" w:h="16838"/>
      <w:pgMar w:top="1702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729B3C" w14:textId="77777777" w:rsidR="009B54AA" w:rsidRDefault="009B54AA" w:rsidP="001C65C9">
      <w:pPr>
        <w:spacing w:after="0" w:line="240" w:lineRule="auto"/>
      </w:pPr>
      <w:r>
        <w:separator/>
      </w:r>
    </w:p>
  </w:endnote>
  <w:endnote w:type="continuationSeparator" w:id="0">
    <w:p w14:paraId="54E860BF" w14:textId="77777777" w:rsidR="009B54AA" w:rsidRDefault="009B54AA" w:rsidP="001C65C9">
      <w:pPr>
        <w:spacing w:after="0" w:line="240" w:lineRule="auto"/>
      </w:pPr>
      <w:r>
        <w:continuationSeparator/>
      </w:r>
    </w:p>
  </w:endnote>
  <w:endnote w:type="continuationNotice" w:id="1">
    <w:p w14:paraId="7ACEB379" w14:textId="77777777" w:rsidR="009B54AA" w:rsidRDefault="009B54A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3EEDAE" w14:textId="77777777" w:rsidR="009B54AA" w:rsidRDefault="009B54AA" w:rsidP="001C65C9">
      <w:pPr>
        <w:spacing w:after="0" w:line="240" w:lineRule="auto"/>
      </w:pPr>
      <w:r>
        <w:separator/>
      </w:r>
    </w:p>
  </w:footnote>
  <w:footnote w:type="continuationSeparator" w:id="0">
    <w:p w14:paraId="1E437816" w14:textId="77777777" w:rsidR="009B54AA" w:rsidRDefault="009B54AA" w:rsidP="001C65C9">
      <w:pPr>
        <w:spacing w:after="0" w:line="240" w:lineRule="auto"/>
      </w:pPr>
      <w:r>
        <w:continuationSeparator/>
      </w:r>
    </w:p>
  </w:footnote>
  <w:footnote w:type="continuationNotice" w:id="1">
    <w:p w14:paraId="6E75B8EE" w14:textId="77777777" w:rsidR="009B54AA" w:rsidRDefault="009B54AA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7E3D6" w14:textId="77777777" w:rsidR="00C61B69" w:rsidRDefault="00C61B69">
    <w:pPr>
      <w:pStyle w:val="Header"/>
      <w:jc w:val="right"/>
    </w:pPr>
  </w:p>
  <w:tbl>
    <w:tblPr>
      <w:tblStyle w:val="TableGrid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5812"/>
      <w:gridCol w:w="3826"/>
    </w:tblGrid>
    <w:tr w:rsidR="00C61B69" w:rsidRPr="00FD3EE6" w14:paraId="722A57E3" w14:textId="77777777" w:rsidTr="00FC48B8">
      <w:trPr>
        <w:trHeight w:val="263"/>
      </w:trPr>
      <w:tc>
        <w:tcPr>
          <w:tcW w:w="5812" w:type="dxa"/>
        </w:tcPr>
        <w:p w14:paraId="129C3E3E" w14:textId="66A505C2" w:rsidR="00C61B69" w:rsidRPr="00FD3EE6" w:rsidRDefault="00C61B69">
          <w:pPr>
            <w:pStyle w:val="Head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S</w:t>
          </w:r>
          <w:r w:rsidRPr="00FD3EE6">
            <w:rPr>
              <w:rFonts w:ascii="Arial" w:hAnsi="Arial" w:cs="Arial"/>
              <w:sz w:val="18"/>
              <w:szCs w:val="18"/>
            </w:rPr>
            <w:t>P</w:t>
          </w:r>
          <w:r w:rsidR="00B23380">
            <w:rPr>
              <w:rFonts w:ascii="Arial" w:hAnsi="Arial" w:cs="Arial"/>
              <w:sz w:val="18"/>
              <w:szCs w:val="18"/>
            </w:rPr>
            <w:t>C</w:t>
          </w:r>
          <w:r w:rsidRPr="00FD3EE6">
            <w:rPr>
              <w:rFonts w:ascii="Arial" w:hAnsi="Arial" w:cs="Arial"/>
              <w:sz w:val="18"/>
              <w:szCs w:val="18"/>
            </w:rPr>
            <w:t xml:space="preserve"> (</w:t>
          </w:r>
          <w:proofErr w:type="spellStart"/>
          <w:r w:rsidR="008B42ED">
            <w:rPr>
              <w:rFonts w:ascii="Arial" w:hAnsi="Arial" w:cs="Arial"/>
              <w:sz w:val="18"/>
              <w:szCs w:val="18"/>
            </w:rPr>
            <w:t>Publicated</w:t>
          </w:r>
          <w:proofErr w:type="spellEnd"/>
          <w:r w:rsidR="008B42ED">
            <w:rPr>
              <w:rFonts w:ascii="Arial" w:hAnsi="Arial" w:cs="Arial"/>
              <w:sz w:val="18"/>
              <w:szCs w:val="18"/>
            </w:rPr>
            <w:t xml:space="preserve"> </w:t>
          </w:r>
          <w:proofErr w:type="spellStart"/>
          <w:r w:rsidR="008B42ED">
            <w:rPr>
              <w:rFonts w:ascii="Arial" w:hAnsi="Arial" w:cs="Arial"/>
              <w:sz w:val="18"/>
              <w:szCs w:val="18"/>
            </w:rPr>
            <w:t>s</w:t>
          </w:r>
          <w:r w:rsidR="00277162">
            <w:rPr>
              <w:rFonts w:ascii="Arial" w:hAnsi="Arial" w:cs="Arial"/>
              <w:sz w:val="18"/>
              <w:szCs w:val="18"/>
            </w:rPr>
            <w:t>urvey</w:t>
          </w:r>
          <w:proofErr w:type="spellEnd"/>
          <w:r w:rsidRPr="00FD3EE6">
            <w:rPr>
              <w:rFonts w:ascii="Arial" w:hAnsi="Arial" w:cs="Arial"/>
              <w:sz w:val="18"/>
              <w:szCs w:val="18"/>
            </w:rPr>
            <w:t xml:space="preserve">), v. </w:t>
          </w:r>
          <w:r w:rsidR="00910AFE">
            <w:rPr>
              <w:rFonts w:ascii="Arial" w:hAnsi="Arial" w:cs="Arial"/>
              <w:sz w:val="18"/>
              <w:szCs w:val="18"/>
            </w:rPr>
            <w:t>3</w:t>
          </w:r>
        </w:p>
      </w:tc>
      <w:tc>
        <w:tcPr>
          <w:tcW w:w="3826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EndPr/>
          <w:sdtContent>
            <w:p w14:paraId="0F0C9E87" w14:textId="77777777" w:rsidR="00C61B69" w:rsidRPr="00FD3EE6" w:rsidRDefault="00C61B69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5D7A9E2B" w14:textId="77777777" w:rsidR="00C61B69" w:rsidRDefault="00C61B6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6ED96E" w14:textId="77777777" w:rsidR="00B95EF8" w:rsidRDefault="00B95EF8">
    <w:pPr>
      <w:pStyle w:val="Header"/>
    </w:pPr>
    <w:r>
      <w:rPr>
        <w:noProof/>
      </w:rPr>
      <w:drawing>
        <wp:anchor distT="0" distB="0" distL="114300" distR="114300" simplePos="0" relativeHeight="251660288" behindDoc="0" locked="0" layoutInCell="1" allowOverlap="1" wp14:anchorId="29981B84" wp14:editId="4B646687">
          <wp:simplePos x="0" y="0"/>
          <wp:positionH relativeFrom="margin">
            <wp:posOffset>-445273</wp:posOffset>
          </wp:positionH>
          <wp:positionV relativeFrom="margin">
            <wp:posOffset>-1069948</wp:posOffset>
          </wp:positionV>
          <wp:extent cx="2480945" cy="1204595"/>
          <wp:effectExtent l="0" t="0" r="0" b="0"/>
          <wp:wrapNone/>
          <wp:docPr id="1312825039" name="Picture 131282503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80945" cy="12045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E35ED"/>
    <w:multiLevelType w:val="hybridMultilevel"/>
    <w:tmpl w:val="945CFCF2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8F6FED"/>
    <w:multiLevelType w:val="hybridMultilevel"/>
    <w:tmpl w:val="46C8FD76"/>
    <w:lvl w:ilvl="0" w:tplc="8EE0A41C">
      <w:start w:val="1"/>
      <w:numFmt w:val="lowerLetter"/>
      <w:lvlText w:val="(%1)"/>
      <w:lvlJc w:val="left"/>
      <w:pPr>
        <w:ind w:left="780" w:hanging="4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D53CDE"/>
    <w:multiLevelType w:val="hybridMultilevel"/>
    <w:tmpl w:val="B80C5952"/>
    <w:lvl w:ilvl="0" w:tplc="6226C41A">
      <w:start w:val="1"/>
      <w:numFmt w:val="lowerLetter"/>
      <w:lvlText w:val="(%1)"/>
      <w:lvlJc w:val="left"/>
      <w:pPr>
        <w:ind w:left="780" w:hanging="4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2A6418"/>
    <w:multiLevelType w:val="hybridMultilevel"/>
    <w:tmpl w:val="897CDC60"/>
    <w:lvl w:ilvl="0" w:tplc="88A82F9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E90EC3"/>
    <w:multiLevelType w:val="hybridMultilevel"/>
    <w:tmpl w:val="2900651C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9D3A72"/>
    <w:multiLevelType w:val="hybridMultilevel"/>
    <w:tmpl w:val="A8FE8BA4"/>
    <w:lvl w:ilvl="0" w:tplc="5F7C9056">
      <w:start w:val="1"/>
      <w:numFmt w:val="lowerLetter"/>
      <w:lvlText w:val="(%1)"/>
      <w:lvlJc w:val="left"/>
      <w:pPr>
        <w:ind w:left="765" w:hanging="405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636ECA"/>
    <w:multiLevelType w:val="hybridMultilevel"/>
    <w:tmpl w:val="2E283C10"/>
    <w:lvl w:ilvl="0" w:tplc="754C3F3C">
      <w:start w:val="1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CD752C6"/>
    <w:multiLevelType w:val="hybridMultilevel"/>
    <w:tmpl w:val="844A694E"/>
    <w:lvl w:ilvl="0" w:tplc="70D4EB8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151F58"/>
    <w:multiLevelType w:val="hybridMultilevel"/>
    <w:tmpl w:val="9C8297FA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0635F87"/>
    <w:multiLevelType w:val="hybridMultilevel"/>
    <w:tmpl w:val="5C943180"/>
    <w:lvl w:ilvl="0" w:tplc="99B071E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3776F49"/>
    <w:multiLevelType w:val="hybridMultilevel"/>
    <w:tmpl w:val="01D24136"/>
    <w:lvl w:ilvl="0" w:tplc="EE3ACEA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4C335E5"/>
    <w:multiLevelType w:val="hybridMultilevel"/>
    <w:tmpl w:val="9CF012AA"/>
    <w:lvl w:ilvl="0" w:tplc="877C451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5C56B07"/>
    <w:multiLevelType w:val="hybridMultilevel"/>
    <w:tmpl w:val="578CF548"/>
    <w:lvl w:ilvl="0" w:tplc="4F1EC35E">
      <w:start w:val="7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8245AAB"/>
    <w:multiLevelType w:val="multilevel"/>
    <w:tmpl w:val="EDE27512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1CB04563"/>
    <w:multiLevelType w:val="hybridMultilevel"/>
    <w:tmpl w:val="6B08760E"/>
    <w:lvl w:ilvl="0" w:tplc="B612875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5560D4"/>
    <w:multiLevelType w:val="hybridMultilevel"/>
    <w:tmpl w:val="52B08546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2E271BD"/>
    <w:multiLevelType w:val="multilevel"/>
    <w:tmpl w:val="A7BEC6C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23121E52"/>
    <w:multiLevelType w:val="multilevel"/>
    <w:tmpl w:val="6840EFB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23122CCF"/>
    <w:multiLevelType w:val="hybridMultilevel"/>
    <w:tmpl w:val="5FDA8B06"/>
    <w:lvl w:ilvl="0" w:tplc="6E38B8E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35E775E"/>
    <w:multiLevelType w:val="hybridMultilevel"/>
    <w:tmpl w:val="498AC1AC"/>
    <w:lvl w:ilvl="0" w:tplc="754C3F3C">
      <w:start w:val="1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5EB5CF4"/>
    <w:multiLevelType w:val="hybridMultilevel"/>
    <w:tmpl w:val="99FAA90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93D49410">
      <w:start w:val="1"/>
      <w:numFmt w:val="lowerLetter"/>
      <w:lvlText w:val="(%2)"/>
      <w:lvlJc w:val="left"/>
      <w:pPr>
        <w:ind w:left="1536" w:hanging="456"/>
      </w:pPr>
      <w:rPr>
        <w:rFonts w:hint="default"/>
      </w:rPr>
    </w:lvl>
    <w:lvl w:ilvl="2" w:tplc="EA8A364C">
      <w:start w:val="1"/>
      <w:numFmt w:val="lowerLetter"/>
      <w:lvlText w:val="%3)"/>
      <w:lvlJc w:val="left"/>
      <w:pPr>
        <w:ind w:left="2436" w:hanging="456"/>
      </w:pPr>
      <w:rPr>
        <w:rFonts w:hint="default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6083EAF"/>
    <w:multiLevelType w:val="hybridMultilevel"/>
    <w:tmpl w:val="19F4E554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E774EB46">
      <w:start w:val="1"/>
      <w:numFmt w:val="lowerLetter"/>
      <w:lvlText w:val="(%2)"/>
      <w:lvlJc w:val="left"/>
      <w:pPr>
        <w:ind w:left="1440" w:hanging="360"/>
      </w:pPr>
      <w:rPr>
        <w:rFonts w:hint="default"/>
      </w:rPr>
    </w:lvl>
    <w:lvl w:ilvl="2" w:tplc="48820036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6402301"/>
    <w:multiLevelType w:val="hybridMultilevel"/>
    <w:tmpl w:val="50B80614"/>
    <w:lvl w:ilvl="0" w:tplc="70EC685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A694585"/>
    <w:multiLevelType w:val="hybridMultilevel"/>
    <w:tmpl w:val="9006D130"/>
    <w:lvl w:ilvl="0" w:tplc="D8CA7E7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B87116D"/>
    <w:multiLevelType w:val="multilevel"/>
    <w:tmpl w:val="6A0232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 w15:restartNumberingAfterBreak="0">
    <w:nsid w:val="30E20EEB"/>
    <w:multiLevelType w:val="hybridMultilevel"/>
    <w:tmpl w:val="5242290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0F60EDC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8" w15:restartNumberingAfterBreak="0">
    <w:nsid w:val="31F120D9"/>
    <w:multiLevelType w:val="multilevel"/>
    <w:tmpl w:val="56EAB4D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9" w15:restartNumberingAfterBreak="0">
    <w:nsid w:val="36D7024F"/>
    <w:multiLevelType w:val="hybridMultilevel"/>
    <w:tmpl w:val="789C56DC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6EB1AD2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37945688"/>
    <w:multiLevelType w:val="multilevel"/>
    <w:tmpl w:val="70BAEC9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3E2B2C5A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3" w15:restartNumberingAfterBreak="0">
    <w:nsid w:val="3E6D18C4"/>
    <w:multiLevelType w:val="hybridMultilevel"/>
    <w:tmpl w:val="8DE400A2"/>
    <w:lvl w:ilvl="0" w:tplc="99B071E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F821C4B"/>
    <w:multiLevelType w:val="multilevel"/>
    <w:tmpl w:val="A4305690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5" w15:restartNumberingAfterBreak="0">
    <w:nsid w:val="43457071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6" w15:restartNumberingAfterBreak="0">
    <w:nsid w:val="45F16893"/>
    <w:multiLevelType w:val="hybridMultilevel"/>
    <w:tmpl w:val="2B76BD6A"/>
    <w:lvl w:ilvl="0" w:tplc="C75C8C3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6014D3F"/>
    <w:multiLevelType w:val="hybridMultilevel"/>
    <w:tmpl w:val="6E68EC14"/>
    <w:lvl w:ilvl="0" w:tplc="0B646FE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882798E"/>
    <w:multiLevelType w:val="hybridMultilevel"/>
    <w:tmpl w:val="1E5AB656"/>
    <w:lvl w:ilvl="0" w:tplc="9D346EF4">
      <w:start w:val="1"/>
      <w:numFmt w:val="lowerLetter"/>
      <w:lvlText w:val="(%1)"/>
      <w:lvlJc w:val="left"/>
      <w:pPr>
        <w:ind w:left="1536" w:hanging="456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A236C15"/>
    <w:multiLevelType w:val="hybridMultilevel"/>
    <w:tmpl w:val="A3045C6A"/>
    <w:lvl w:ilvl="0" w:tplc="3E7443A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E962ED12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4D46F367"/>
    <w:multiLevelType w:val="hybridMultilevel"/>
    <w:tmpl w:val="38486AA4"/>
    <w:lvl w:ilvl="0" w:tplc="A1DC16FA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C6286B4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B8097A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EB48E8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F688E9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FB6D72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DD2A4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5B020C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AD0F28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14457CC"/>
    <w:multiLevelType w:val="multilevel"/>
    <w:tmpl w:val="AAF03B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2" w15:restartNumberingAfterBreak="0">
    <w:nsid w:val="54EF2CEC"/>
    <w:multiLevelType w:val="hybridMultilevel"/>
    <w:tmpl w:val="1882B25E"/>
    <w:lvl w:ilvl="0" w:tplc="AE9E5A0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6287991"/>
    <w:multiLevelType w:val="multilevel"/>
    <w:tmpl w:val="948ADBEE"/>
    <w:lvl w:ilvl="0">
      <w:start w:val="1"/>
      <w:numFmt w:val="decimal"/>
      <w:pStyle w:val="Heading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4" w15:restartNumberingAfterBreak="0">
    <w:nsid w:val="581F6E3A"/>
    <w:multiLevelType w:val="hybridMultilevel"/>
    <w:tmpl w:val="FF38BCB6"/>
    <w:lvl w:ilvl="0" w:tplc="26A4AE6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E483423"/>
    <w:multiLevelType w:val="multilevel"/>
    <w:tmpl w:val="F55C68A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6" w15:restartNumberingAfterBreak="0">
    <w:nsid w:val="642356B3"/>
    <w:multiLevelType w:val="hybridMultilevel"/>
    <w:tmpl w:val="BC10596E"/>
    <w:lvl w:ilvl="0" w:tplc="E5127B96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650B27F3"/>
    <w:multiLevelType w:val="hybridMultilevel"/>
    <w:tmpl w:val="83FCD846"/>
    <w:lvl w:ilvl="0" w:tplc="09FE942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9" w15:restartNumberingAfterBreak="0">
    <w:nsid w:val="681406CE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0" w15:restartNumberingAfterBreak="0">
    <w:nsid w:val="6A3C5845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1" w15:restartNumberingAfterBreak="0">
    <w:nsid w:val="705D5D6A"/>
    <w:multiLevelType w:val="hybridMultilevel"/>
    <w:tmpl w:val="52FE6FFC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09A1B02"/>
    <w:multiLevelType w:val="multilevel"/>
    <w:tmpl w:val="0212B612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3" w15:restartNumberingAfterBreak="0">
    <w:nsid w:val="712854C5"/>
    <w:multiLevelType w:val="hybridMultilevel"/>
    <w:tmpl w:val="B80C5952"/>
    <w:lvl w:ilvl="0" w:tplc="FFFFFFFF">
      <w:start w:val="1"/>
      <w:numFmt w:val="lowerLetter"/>
      <w:lvlText w:val="(%1)"/>
      <w:lvlJc w:val="left"/>
      <w:pPr>
        <w:ind w:left="780" w:hanging="4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75813947"/>
    <w:multiLevelType w:val="hybridMultilevel"/>
    <w:tmpl w:val="603444B8"/>
    <w:lvl w:ilvl="0" w:tplc="AE7EC51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D66396E">
      <w:start w:val="1"/>
      <w:numFmt w:val="lowerLetter"/>
      <w:lvlText w:val="(%2)"/>
      <w:lvlJc w:val="left"/>
      <w:pPr>
        <w:ind w:left="1440" w:hanging="360"/>
      </w:pPr>
      <w:rPr>
        <w:rFonts w:hint="default"/>
      </w:rPr>
    </w:lvl>
    <w:lvl w:ilvl="2" w:tplc="C374E7CA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77D87CED"/>
    <w:multiLevelType w:val="hybridMultilevel"/>
    <w:tmpl w:val="0CA6A03C"/>
    <w:lvl w:ilvl="0" w:tplc="4F1EC35E">
      <w:start w:val="7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7A63784A"/>
    <w:multiLevelType w:val="hybridMultilevel"/>
    <w:tmpl w:val="DCFA1CCC"/>
    <w:lvl w:ilvl="0" w:tplc="35C4321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7C0B12DE"/>
    <w:multiLevelType w:val="hybridMultilevel"/>
    <w:tmpl w:val="149057D2"/>
    <w:lvl w:ilvl="0" w:tplc="7E48389C">
      <w:start w:val="1"/>
      <w:numFmt w:val="lowerLetter"/>
      <w:lvlText w:val="(%1)"/>
      <w:lvlJc w:val="left"/>
      <w:pPr>
        <w:ind w:left="780" w:hanging="4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7C3B3E97"/>
    <w:multiLevelType w:val="hybridMultilevel"/>
    <w:tmpl w:val="A2AAD78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7CA7571E"/>
    <w:multiLevelType w:val="hybridMultilevel"/>
    <w:tmpl w:val="D7C08D44"/>
    <w:lvl w:ilvl="0" w:tplc="636CBFE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48"/>
  </w:num>
  <w:num w:numId="2" w16cid:durableId="1856381619">
    <w:abstractNumId w:val="43"/>
  </w:num>
  <w:num w:numId="3" w16cid:durableId="818495145">
    <w:abstractNumId w:val="20"/>
  </w:num>
  <w:num w:numId="4" w16cid:durableId="315384124">
    <w:abstractNumId w:val="55"/>
  </w:num>
  <w:num w:numId="5" w16cid:durableId="460997035">
    <w:abstractNumId w:val="39"/>
  </w:num>
  <w:num w:numId="6" w16cid:durableId="1588424288">
    <w:abstractNumId w:val="21"/>
  </w:num>
  <w:num w:numId="7" w16cid:durableId="1255480144">
    <w:abstractNumId w:val="40"/>
  </w:num>
  <w:num w:numId="8" w16cid:durableId="1013729638">
    <w:abstractNumId w:val="12"/>
  </w:num>
  <w:num w:numId="9" w16cid:durableId="920331912">
    <w:abstractNumId w:val="54"/>
  </w:num>
  <w:num w:numId="10" w16cid:durableId="1937472488">
    <w:abstractNumId w:val="38"/>
  </w:num>
  <w:num w:numId="11" w16cid:durableId="59839125">
    <w:abstractNumId w:val="3"/>
  </w:num>
  <w:num w:numId="12" w16cid:durableId="1158883195">
    <w:abstractNumId w:val="42"/>
  </w:num>
  <w:num w:numId="13" w16cid:durableId="1123501075">
    <w:abstractNumId w:val="36"/>
  </w:num>
  <w:num w:numId="14" w16cid:durableId="552429512">
    <w:abstractNumId w:val="18"/>
  </w:num>
  <w:num w:numId="15" w16cid:durableId="1349333875">
    <w:abstractNumId w:val="7"/>
  </w:num>
  <w:num w:numId="16" w16cid:durableId="2030527949">
    <w:abstractNumId w:val="24"/>
  </w:num>
  <w:num w:numId="17" w16cid:durableId="640429185">
    <w:abstractNumId w:val="14"/>
  </w:num>
  <w:num w:numId="18" w16cid:durableId="1780879152">
    <w:abstractNumId w:val="37"/>
  </w:num>
  <w:num w:numId="19" w16cid:durableId="1376851565">
    <w:abstractNumId w:val="59"/>
  </w:num>
  <w:num w:numId="20" w16cid:durableId="662706057">
    <w:abstractNumId w:val="22"/>
  </w:num>
  <w:num w:numId="21" w16cid:durableId="1104686149">
    <w:abstractNumId w:val="11"/>
  </w:num>
  <w:num w:numId="22" w16cid:durableId="118188698">
    <w:abstractNumId w:val="51"/>
  </w:num>
  <w:num w:numId="23" w16cid:durableId="1105153244">
    <w:abstractNumId w:val="47"/>
  </w:num>
  <w:num w:numId="24" w16cid:durableId="1028945509">
    <w:abstractNumId w:val="44"/>
  </w:num>
  <w:num w:numId="25" w16cid:durableId="1765686377">
    <w:abstractNumId w:val="33"/>
  </w:num>
  <w:num w:numId="26" w16cid:durableId="248198578">
    <w:abstractNumId w:val="5"/>
  </w:num>
  <w:num w:numId="27" w16cid:durableId="173813693">
    <w:abstractNumId w:val="9"/>
  </w:num>
  <w:num w:numId="28" w16cid:durableId="1203597237">
    <w:abstractNumId w:val="2"/>
  </w:num>
  <w:num w:numId="29" w16cid:durableId="1652513620">
    <w:abstractNumId w:val="53"/>
  </w:num>
  <w:num w:numId="30" w16cid:durableId="108934640">
    <w:abstractNumId w:val="57"/>
  </w:num>
  <w:num w:numId="31" w16cid:durableId="1024332830">
    <w:abstractNumId w:val="1"/>
  </w:num>
  <w:num w:numId="32" w16cid:durableId="435443693">
    <w:abstractNumId w:val="49"/>
  </w:num>
  <w:num w:numId="33" w16cid:durableId="1246376951">
    <w:abstractNumId w:val="43"/>
  </w:num>
  <w:num w:numId="34" w16cid:durableId="323050424">
    <w:abstractNumId w:val="43"/>
  </w:num>
  <w:num w:numId="35" w16cid:durableId="440952454">
    <w:abstractNumId w:val="43"/>
  </w:num>
  <w:num w:numId="36" w16cid:durableId="2125225944">
    <w:abstractNumId w:val="43"/>
  </w:num>
  <w:num w:numId="37" w16cid:durableId="1669945424">
    <w:abstractNumId w:val="6"/>
  </w:num>
  <w:num w:numId="38" w16cid:durableId="1110661526">
    <w:abstractNumId w:val="46"/>
  </w:num>
  <w:num w:numId="39" w16cid:durableId="574971237">
    <w:abstractNumId w:val="23"/>
  </w:num>
  <w:num w:numId="40" w16cid:durableId="1165439673">
    <w:abstractNumId w:val="19"/>
  </w:num>
  <w:num w:numId="41" w16cid:durableId="42947886">
    <w:abstractNumId w:val="60"/>
  </w:num>
  <w:num w:numId="42" w16cid:durableId="1611467755">
    <w:abstractNumId w:val="56"/>
  </w:num>
  <w:num w:numId="43" w16cid:durableId="363751266">
    <w:abstractNumId w:val="52"/>
  </w:num>
  <w:num w:numId="44" w16cid:durableId="844562966">
    <w:abstractNumId w:val="34"/>
  </w:num>
  <w:num w:numId="45" w16cid:durableId="1682775066">
    <w:abstractNumId w:val="35"/>
  </w:num>
  <w:num w:numId="46" w16cid:durableId="1093664921">
    <w:abstractNumId w:val="4"/>
  </w:num>
  <w:num w:numId="47" w16cid:durableId="1463231814">
    <w:abstractNumId w:val="15"/>
  </w:num>
  <w:num w:numId="48" w16cid:durableId="1165897368">
    <w:abstractNumId w:val="27"/>
  </w:num>
  <w:num w:numId="49" w16cid:durableId="401871590">
    <w:abstractNumId w:val="29"/>
  </w:num>
  <w:num w:numId="50" w16cid:durableId="1775638317">
    <w:abstractNumId w:val="32"/>
  </w:num>
  <w:num w:numId="51" w16cid:durableId="1890797958">
    <w:abstractNumId w:val="41"/>
  </w:num>
  <w:num w:numId="52" w16cid:durableId="874342589">
    <w:abstractNumId w:val="45"/>
  </w:num>
  <w:num w:numId="53" w16cid:durableId="711466002">
    <w:abstractNumId w:val="16"/>
  </w:num>
  <w:num w:numId="54" w16cid:durableId="762535155">
    <w:abstractNumId w:val="8"/>
  </w:num>
  <w:num w:numId="55" w16cid:durableId="1587108810">
    <w:abstractNumId w:val="13"/>
  </w:num>
  <w:num w:numId="56" w16cid:durableId="1073309877">
    <w:abstractNumId w:val="31"/>
  </w:num>
  <w:num w:numId="57" w16cid:durableId="1058430198">
    <w:abstractNumId w:val="10"/>
  </w:num>
  <w:num w:numId="58" w16cid:durableId="845942184">
    <w:abstractNumId w:val="25"/>
  </w:num>
  <w:num w:numId="59" w16cid:durableId="140509944">
    <w:abstractNumId w:val="0"/>
  </w:num>
  <w:num w:numId="60" w16cid:durableId="152717884">
    <w:abstractNumId w:val="17"/>
  </w:num>
  <w:num w:numId="61" w16cid:durableId="1094672404">
    <w:abstractNumId w:val="28"/>
  </w:num>
  <w:num w:numId="62" w16cid:durableId="1484615035">
    <w:abstractNumId w:val="58"/>
  </w:num>
  <w:num w:numId="63" w16cid:durableId="787970694">
    <w:abstractNumId w:val="26"/>
  </w:num>
  <w:num w:numId="64" w16cid:durableId="1218128826">
    <w:abstractNumId w:val="30"/>
  </w:num>
  <w:num w:numId="65" w16cid:durableId="1809005173">
    <w:abstractNumId w:val="43"/>
  </w:num>
  <w:num w:numId="66" w16cid:durableId="1087269974">
    <w:abstractNumId w:val="50"/>
  </w:num>
  <w:num w:numId="67" w16cid:durableId="1370643292">
    <w:abstractNumId w:val="43"/>
  </w:num>
  <w:num w:numId="68" w16cid:durableId="810903608">
    <w:abstractNumId w:val="43"/>
  </w:num>
  <w:num w:numId="69" w16cid:durableId="1660309854">
    <w:abstractNumId w:val="43"/>
  </w:num>
  <w:num w:numId="70" w16cid:durableId="496965572">
    <w:abstractNumId w:val="43"/>
  </w:num>
  <w:num w:numId="71" w16cid:durableId="1324159279">
    <w:abstractNumId w:val="43"/>
  </w:num>
  <w:num w:numId="72" w16cid:durableId="1055735753">
    <w:abstractNumId w:val="43"/>
  </w:num>
  <w:num w:numId="73" w16cid:durableId="338505342">
    <w:abstractNumId w:val="43"/>
  </w:num>
  <w:num w:numId="74" w16cid:durableId="1921404860">
    <w:abstractNumId w:val="43"/>
  </w:num>
  <w:num w:numId="75" w16cid:durableId="1747067577">
    <w:abstractNumId w:val="43"/>
  </w:num>
  <w:num w:numId="76" w16cid:durableId="1648241471">
    <w:abstractNumId w:val="43"/>
  </w:num>
  <w:num w:numId="77" w16cid:durableId="429930603">
    <w:abstractNumId w:val="43"/>
  </w:num>
  <w:num w:numId="78" w16cid:durableId="1764836436">
    <w:abstractNumId w:val="43"/>
  </w:num>
  <w:num w:numId="79" w16cid:durableId="1804224756">
    <w:abstractNumId w:val="43"/>
  </w:num>
  <w:num w:numId="80" w16cid:durableId="240988315">
    <w:abstractNumId w:val="43"/>
  </w:num>
  <w:num w:numId="81" w16cid:durableId="793867669">
    <w:abstractNumId w:val="43"/>
  </w:num>
  <w:num w:numId="82" w16cid:durableId="179467689">
    <w:abstractNumId w:val="43"/>
  </w:num>
  <w:num w:numId="83" w16cid:durableId="1746219657">
    <w:abstractNumId w:val="43"/>
  </w:num>
  <w:num w:numId="84" w16cid:durableId="2008708768">
    <w:abstractNumId w:val="43"/>
  </w:num>
  <w:num w:numId="85" w16cid:durableId="239680152">
    <w:abstractNumId w:val="43"/>
  </w:num>
  <w:num w:numId="86" w16cid:durableId="1051266893">
    <w:abstractNumId w:val="43"/>
  </w:num>
  <w:num w:numId="87" w16cid:durableId="2132433173">
    <w:abstractNumId w:val="43"/>
  </w:num>
  <w:num w:numId="88" w16cid:durableId="378020887">
    <w:abstractNumId w:val="43"/>
  </w:num>
  <w:num w:numId="89" w16cid:durableId="1404446428">
    <w:abstractNumId w:val="43"/>
  </w:num>
  <w:num w:numId="90" w16cid:durableId="448550550">
    <w:abstractNumId w:val="43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01E7"/>
    <w:rsid w:val="00001992"/>
    <w:rsid w:val="0000256C"/>
    <w:rsid w:val="000054D4"/>
    <w:rsid w:val="00014765"/>
    <w:rsid w:val="00014ED4"/>
    <w:rsid w:val="00015665"/>
    <w:rsid w:val="00016E69"/>
    <w:rsid w:val="000174A7"/>
    <w:rsid w:val="00020C0C"/>
    <w:rsid w:val="00021AF7"/>
    <w:rsid w:val="00022311"/>
    <w:rsid w:val="000230E4"/>
    <w:rsid w:val="0002421E"/>
    <w:rsid w:val="00024781"/>
    <w:rsid w:val="00026C2F"/>
    <w:rsid w:val="000307FB"/>
    <w:rsid w:val="000320F2"/>
    <w:rsid w:val="00032341"/>
    <w:rsid w:val="00033FB9"/>
    <w:rsid w:val="00036920"/>
    <w:rsid w:val="00037027"/>
    <w:rsid w:val="00037EE4"/>
    <w:rsid w:val="000424AB"/>
    <w:rsid w:val="00045971"/>
    <w:rsid w:val="00046C07"/>
    <w:rsid w:val="00047F52"/>
    <w:rsid w:val="0005116D"/>
    <w:rsid w:val="00052673"/>
    <w:rsid w:val="0005339F"/>
    <w:rsid w:val="00061F38"/>
    <w:rsid w:val="00067519"/>
    <w:rsid w:val="00071562"/>
    <w:rsid w:val="000717DE"/>
    <w:rsid w:val="0007336C"/>
    <w:rsid w:val="00074417"/>
    <w:rsid w:val="0007563A"/>
    <w:rsid w:val="00076A4D"/>
    <w:rsid w:val="000777A8"/>
    <w:rsid w:val="000805B9"/>
    <w:rsid w:val="00084596"/>
    <w:rsid w:val="00086204"/>
    <w:rsid w:val="00086F15"/>
    <w:rsid w:val="000956B5"/>
    <w:rsid w:val="000A0320"/>
    <w:rsid w:val="000A3930"/>
    <w:rsid w:val="000A4192"/>
    <w:rsid w:val="000A5AF6"/>
    <w:rsid w:val="000A6641"/>
    <w:rsid w:val="000B0847"/>
    <w:rsid w:val="000B131F"/>
    <w:rsid w:val="000B2155"/>
    <w:rsid w:val="000B2CDE"/>
    <w:rsid w:val="000B34AB"/>
    <w:rsid w:val="000B3B28"/>
    <w:rsid w:val="000C39EB"/>
    <w:rsid w:val="000C499D"/>
    <w:rsid w:val="000C4ACD"/>
    <w:rsid w:val="000D1235"/>
    <w:rsid w:val="000D1794"/>
    <w:rsid w:val="000D4FBE"/>
    <w:rsid w:val="000D63C6"/>
    <w:rsid w:val="000E0C96"/>
    <w:rsid w:val="000E18DA"/>
    <w:rsid w:val="000E3F6A"/>
    <w:rsid w:val="000E63BD"/>
    <w:rsid w:val="000E6A6D"/>
    <w:rsid w:val="000F0340"/>
    <w:rsid w:val="000F2A01"/>
    <w:rsid w:val="000F2A89"/>
    <w:rsid w:val="000F2B76"/>
    <w:rsid w:val="000F4563"/>
    <w:rsid w:val="000F4C14"/>
    <w:rsid w:val="000F683B"/>
    <w:rsid w:val="0010195E"/>
    <w:rsid w:val="00101A9C"/>
    <w:rsid w:val="00101DAA"/>
    <w:rsid w:val="00105A39"/>
    <w:rsid w:val="00107560"/>
    <w:rsid w:val="00113698"/>
    <w:rsid w:val="00113F8B"/>
    <w:rsid w:val="00114345"/>
    <w:rsid w:val="001148B3"/>
    <w:rsid w:val="0011566E"/>
    <w:rsid w:val="001257F7"/>
    <w:rsid w:val="001268AE"/>
    <w:rsid w:val="00134397"/>
    <w:rsid w:val="00134FFC"/>
    <w:rsid w:val="001373ED"/>
    <w:rsid w:val="001405BB"/>
    <w:rsid w:val="00140BBA"/>
    <w:rsid w:val="00141828"/>
    <w:rsid w:val="001449DE"/>
    <w:rsid w:val="001469D3"/>
    <w:rsid w:val="00147B1D"/>
    <w:rsid w:val="001519A0"/>
    <w:rsid w:val="00153E5C"/>
    <w:rsid w:val="001607F7"/>
    <w:rsid w:val="00165D05"/>
    <w:rsid w:val="0016734C"/>
    <w:rsid w:val="00175FCF"/>
    <w:rsid w:val="00183893"/>
    <w:rsid w:val="00185305"/>
    <w:rsid w:val="0018737F"/>
    <w:rsid w:val="00191CDA"/>
    <w:rsid w:val="00193755"/>
    <w:rsid w:val="00194339"/>
    <w:rsid w:val="00195D4B"/>
    <w:rsid w:val="0019615E"/>
    <w:rsid w:val="001978AC"/>
    <w:rsid w:val="001A3235"/>
    <w:rsid w:val="001A3EA6"/>
    <w:rsid w:val="001A446C"/>
    <w:rsid w:val="001A72F3"/>
    <w:rsid w:val="001B193E"/>
    <w:rsid w:val="001B1CD8"/>
    <w:rsid w:val="001B36D7"/>
    <w:rsid w:val="001B5922"/>
    <w:rsid w:val="001B5D47"/>
    <w:rsid w:val="001B69B0"/>
    <w:rsid w:val="001B7E1A"/>
    <w:rsid w:val="001C056F"/>
    <w:rsid w:val="001C65C9"/>
    <w:rsid w:val="001C69EF"/>
    <w:rsid w:val="001D029C"/>
    <w:rsid w:val="001D52C9"/>
    <w:rsid w:val="001D58FB"/>
    <w:rsid w:val="001D5FBD"/>
    <w:rsid w:val="001D6868"/>
    <w:rsid w:val="001D6FFB"/>
    <w:rsid w:val="001D7E08"/>
    <w:rsid w:val="001D7FBC"/>
    <w:rsid w:val="001E063A"/>
    <w:rsid w:val="001E25F3"/>
    <w:rsid w:val="001E3037"/>
    <w:rsid w:val="001E3A64"/>
    <w:rsid w:val="001E4157"/>
    <w:rsid w:val="001E67D6"/>
    <w:rsid w:val="001F2B74"/>
    <w:rsid w:val="002017B2"/>
    <w:rsid w:val="00206ED2"/>
    <w:rsid w:val="002075F4"/>
    <w:rsid w:val="0020799B"/>
    <w:rsid w:val="00215DEF"/>
    <w:rsid w:val="00222CAB"/>
    <w:rsid w:val="002242C1"/>
    <w:rsid w:val="0022440E"/>
    <w:rsid w:val="002253A0"/>
    <w:rsid w:val="00233B59"/>
    <w:rsid w:val="00233EA1"/>
    <w:rsid w:val="00237A41"/>
    <w:rsid w:val="00244FC3"/>
    <w:rsid w:val="002459F5"/>
    <w:rsid w:val="0024706F"/>
    <w:rsid w:val="002503EA"/>
    <w:rsid w:val="0025076C"/>
    <w:rsid w:val="002513DF"/>
    <w:rsid w:val="00254087"/>
    <w:rsid w:val="00254EF4"/>
    <w:rsid w:val="00255261"/>
    <w:rsid w:val="002564FF"/>
    <w:rsid w:val="00262065"/>
    <w:rsid w:val="002653C0"/>
    <w:rsid w:val="0027003B"/>
    <w:rsid w:val="00270F81"/>
    <w:rsid w:val="002729C1"/>
    <w:rsid w:val="00274C73"/>
    <w:rsid w:val="002758EA"/>
    <w:rsid w:val="00277162"/>
    <w:rsid w:val="002775AF"/>
    <w:rsid w:val="00280DF1"/>
    <w:rsid w:val="00282ECB"/>
    <w:rsid w:val="00283598"/>
    <w:rsid w:val="00286446"/>
    <w:rsid w:val="00290B2F"/>
    <w:rsid w:val="00295A9F"/>
    <w:rsid w:val="002966EE"/>
    <w:rsid w:val="00297AAA"/>
    <w:rsid w:val="002A014A"/>
    <w:rsid w:val="002A268D"/>
    <w:rsid w:val="002A3341"/>
    <w:rsid w:val="002A4E38"/>
    <w:rsid w:val="002A524D"/>
    <w:rsid w:val="002A6479"/>
    <w:rsid w:val="002C0BB3"/>
    <w:rsid w:val="002C0FAB"/>
    <w:rsid w:val="002C2073"/>
    <w:rsid w:val="002C3039"/>
    <w:rsid w:val="002C40CB"/>
    <w:rsid w:val="002D189F"/>
    <w:rsid w:val="002D42F4"/>
    <w:rsid w:val="002D4ECA"/>
    <w:rsid w:val="002D6621"/>
    <w:rsid w:val="002D70AC"/>
    <w:rsid w:val="002D71FC"/>
    <w:rsid w:val="002E3A16"/>
    <w:rsid w:val="002F1BC8"/>
    <w:rsid w:val="002F37A0"/>
    <w:rsid w:val="002F5B76"/>
    <w:rsid w:val="00301F7C"/>
    <w:rsid w:val="0030297D"/>
    <w:rsid w:val="00304FBD"/>
    <w:rsid w:val="00310DFA"/>
    <w:rsid w:val="003148D6"/>
    <w:rsid w:val="00323185"/>
    <w:rsid w:val="00323C20"/>
    <w:rsid w:val="003252B1"/>
    <w:rsid w:val="0032747A"/>
    <w:rsid w:val="00336B61"/>
    <w:rsid w:val="00336F41"/>
    <w:rsid w:val="003447A7"/>
    <w:rsid w:val="00345264"/>
    <w:rsid w:val="00345C12"/>
    <w:rsid w:val="00345F39"/>
    <w:rsid w:val="003529D2"/>
    <w:rsid w:val="00357526"/>
    <w:rsid w:val="003618AF"/>
    <w:rsid w:val="00362588"/>
    <w:rsid w:val="00364532"/>
    <w:rsid w:val="00365AD8"/>
    <w:rsid w:val="00365AE4"/>
    <w:rsid w:val="00365DD4"/>
    <w:rsid w:val="0036602F"/>
    <w:rsid w:val="00366382"/>
    <w:rsid w:val="00366F9E"/>
    <w:rsid w:val="0036714B"/>
    <w:rsid w:val="003705C0"/>
    <w:rsid w:val="00374ED3"/>
    <w:rsid w:val="003767C4"/>
    <w:rsid w:val="00376B06"/>
    <w:rsid w:val="00383D55"/>
    <w:rsid w:val="00383D86"/>
    <w:rsid w:val="003846CA"/>
    <w:rsid w:val="00385242"/>
    <w:rsid w:val="00387F29"/>
    <w:rsid w:val="003914C8"/>
    <w:rsid w:val="0039165B"/>
    <w:rsid w:val="00392342"/>
    <w:rsid w:val="003929BB"/>
    <w:rsid w:val="00394054"/>
    <w:rsid w:val="00394B16"/>
    <w:rsid w:val="003966D1"/>
    <w:rsid w:val="003A062B"/>
    <w:rsid w:val="003A2D3D"/>
    <w:rsid w:val="003A31EC"/>
    <w:rsid w:val="003A5353"/>
    <w:rsid w:val="003A6F9C"/>
    <w:rsid w:val="003B069A"/>
    <w:rsid w:val="003B215C"/>
    <w:rsid w:val="003B225A"/>
    <w:rsid w:val="003B2327"/>
    <w:rsid w:val="003B4CDB"/>
    <w:rsid w:val="003C1C52"/>
    <w:rsid w:val="003C2048"/>
    <w:rsid w:val="003C3353"/>
    <w:rsid w:val="003C7067"/>
    <w:rsid w:val="003D017E"/>
    <w:rsid w:val="003D2619"/>
    <w:rsid w:val="003D7C87"/>
    <w:rsid w:val="003E0014"/>
    <w:rsid w:val="003E08BD"/>
    <w:rsid w:val="003E1E0E"/>
    <w:rsid w:val="003E4C4D"/>
    <w:rsid w:val="003E7D3C"/>
    <w:rsid w:val="003F00B7"/>
    <w:rsid w:val="003F2EEE"/>
    <w:rsid w:val="003F380E"/>
    <w:rsid w:val="003F5709"/>
    <w:rsid w:val="003F7D75"/>
    <w:rsid w:val="004039BC"/>
    <w:rsid w:val="00407F10"/>
    <w:rsid w:val="00412CF0"/>
    <w:rsid w:val="004168BD"/>
    <w:rsid w:val="00421959"/>
    <w:rsid w:val="00424D3C"/>
    <w:rsid w:val="00426661"/>
    <w:rsid w:val="00431CC8"/>
    <w:rsid w:val="00432D4D"/>
    <w:rsid w:val="004376D2"/>
    <w:rsid w:val="00441949"/>
    <w:rsid w:val="00441E28"/>
    <w:rsid w:val="00443226"/>
    <w:rsid w:val="004436C6"/>
    <w:rsid w:val="00445EC4"/>
    <w:rsid w:val="00450D34"/>
    <w:rsid w:val="004550AA"/>
    <w:rsid w:val="00456203"/>
    <w:rsid w:val="00457FBD"/>
    <w:rsid w:val="00461EA9"/>
    <w:rsid w:val="004627B0"/>
    <w:rsid w:val="004639A5"/>
    <w:rsid w:val="00465C25"/>
    <w:rsid w:val="00466191"/>
    <w:rsid w:val="004661AA"/>
    <w:rsid w:val="00466DEC"/>
    <w:rsid w:val="00470402"/>
    <w:rsid w:val="00473AF6"/>
    <w:rsid w:val="0047412D"/>
    <w:rsid w:val="004759BC"/>
    <w:rsid w:val="0047743F"/>
    <w:rsid w:val="00477FDA"/>
    <w:rsid w:val="00480812"/>
    <w:rsid w:val="004815AD"/>
    <w:rsid w:val="00481E0B"/>
    <w:rsid w:val="004827EF"/>
    <w:rsid w:val="004839F5"/>
    <w:rsid w:val="004849FA"/>
    <w:rsid w:val="004A0C87"/>
    <w:rsid w:val="004A24CC"/>
    <w:rsid w:val="004A6433"/>
    <w:rsid w:val="004B258A"/>
    <w:rsid w:val="004B4E63"/>
    <w:rsid w:val="004C08A7"/>
    <w:rsid w:val="004C0F4B"/>
    <w:rsid w:val="004C10E5"/>
    <w:rsid w:val="004C4EB4"/>
    <w:rsid w:val="004C739F"/>
    <w:rsid w:val="004D17AE"/>
    <w:rsid w:val="004D2936"/>
    <w:rsid w:val="004D43BB"/>
    <w:rsid w:val="004D64F8"/>
    <w:rsid w:val="004D763E"/>
    <w:rsid w:val="004E5701"/>
    <w:rsid w:val="004E6771"/>
    <w:rsid w:val="004F0943"/>
    <w:rsid w:val="004F0D2A"/>
    <w:rsid w:val="004F0D47"/>
    <w:rsid w:val="004F68B5"/>
    <w:rsid w:val="004F6D83"/>
    <w:rsid w:val="004F7631"/>
    <w:rsid w:val="00501546"/>
    <w:rsid w:val="005042A5"/>
    <w:rsid w:val="0050447E"/>
    <w:rsid w:val="00513AA5"/>
    <w:rsid w:val="0051576D"/>
    <w:rsid w:val="00517033"/>
    <w:rsid w:val="005246F0"/>
    <w:rsid w:val="00525083"/>
    <w:rsid w:val="00527A79"/>
    <w:rsid w:val="00530247"/>
    <w:rsid w:val="005315FD"/>
    <w:rsid w:val="005325A5"/>
    <w:rsid w:val="00533B82"/>
    <w:rsid w:val="00534253"/>
    <w:rsid w:val="0053493B"/>
    <w:rsid w:val="00536293"/>
    <w:rsid w:val="00536DBE"/>
    <w:rsid w:val="00536FFE"/>
    <w:rsid w:val="0054034D"/>
    <w:rsid w:val="00543025"/>
    <w:rsid w:val="00545B81"/>
    <w:rsid w:val="005469D7"/>
    <w:rsid w:val="00547D63"/>
    <w:rsid w:val="00550AC7"/>
    <w:rsid w:val="00551536"/>
    <w:rsid w:val="00552028"/>
    <w:rsid w:val="00552705"/>
    <w:rsid w:val="00553A9F"/>
    <w:rsid w:val="005566FC"/>
    <w:rsid w:val="00556D1A"/>
    <w:rsid w:val="00557680"/>
    <w:rsid w:val="005672D8"/>
    <w:rsid w:val="00567B4F"/>
    <w:rsid w:val="00575F38"/>
    <w:rsid w:val="00583548"/>
    <w:rsid w:val="005843C1"/>
    <w:rsid w:val="00584817"/>
    <w:rsid w:val="005901FA"/>
    <w:rsid w:val="00591CFD"/>
    <w:rsid w:val="005926ED"/>
    <w:rsid w:val="00593A4F"/>
    <w:rsid w:val="00594A6F"/>
    <w:rsid w:val="005952B5"/>
    <w:rsid w:val="0059610D"/>
    <w:rsid w:val="005A0123"/>
    <w:rsid w:val="005A398B"/>
    <w:rsid w:val="005A3BD1"/>
    <w:rsid w:val="005B022B"/>
    <w:rsid w:val="005B2DE5"/>
    <w:rsid w:val="005B6DA2"/>
    <w:rsid w:val="005C5A1E"/>
    <w:rsid w:val="005C7D41"/>
    <w:rsid w:val="005D055F"/>
    <w:rsid w:val="005D096A"/>
    <w:rsid w:val="005D1C7A"/>
    <w:rsid w:val="005D546B"/>
    <w:rsid w:val="005D68AD"/>
    <w:rsid w:val="005E0D3E"/>
    <w:rsid w:val="005F6BCE"/>
    <w:rsid w:val="00600EF2"/>
    <w:rsid w:val="006021D1"/>
    <w:rsid w:val="006034B7"/>
    <w:rsid w:val="00603C8B"/>
    <w:rsid w:val="00605037"/>
    <w:rsid w:val="00606C69"/>
    <w:rsid w:val="00606D04"/>
    <w:rsid w:val="00616888"/>
    <w:rsid w:val="00617779"/>
    <w:rsid w:val="006275A5"/>
    <w:rsid w:val="006313EB"/>
    <w:rsid w:val="00631894"/>
    <w:rsid w:val="00634DA4"/>
    <w:rsid w:val="00636BBE"/>
    <w:rsid w:val="00640D5E"/>
    <w:rsid w:val="00640E4B"/>
    <w:rsid w:val="00642FC0"/>
    <w:rsid w:val="00643173"/>
    <w:rsid w:val="00643A02"/>
    <w:rsid w:val="00647519"/>
    <w:rsid w:val="00647F0D"/>
    <w:rsid w:val="00652FF8"/>
    <w:rsid w:val="0065349A"/>
    <w:rsid w:val="00661DB2"/>
    <w:rsid w:val="00663858"/>
    <w:rsid w:val="00664B64"/>
    <w:rsid w:val="00667FA6"/>
    <w:rsid w:val="0067010A"/>
    <w:rsid w:val="006706D4"/>
    <w:rsid w:val="00670ED2"/>
    <w:rsid w:val="00672521"/>
    <w:rsid w:val="00673C16"/>
    <w:rsid w:val="00674AC1"/>
    <w:rsid w:val="00674CBE"/>
    <w:rsid w:val="006753B7"/>
    <w:rsid w:val="00676E2B"/>
    <w:rsid w:val="0067725E"/>
    <w:rsid w:val="006815DC"/>
    <w:rsid w:val="00681CAF"/>
    <w:rsid w:val="00682069"/>
    <w:rsid w:val="00682D06"/>
    <w:rsid w:val="00684C90"/>
    <w:rsid w:val="00684DDB"/>
    <w:rsid w:val="006872D1"/>
    <w:rsid w:val="006917FA"/>
    <w:rsid w:val="006A1EE6"/>
    <w:rsid w:val="006A5E1D"/>
    <w:rsid w:val="006A5FA1"/>
    <w:rsid w:val="006A6FC1"/>
    <w:rsid w:val="006B0187"/>
    <w:rsid w:val="006B0300"/>
    <w:rsid w:val="006B1296"/>
    <w:rsid w:val="006B4128"/>
    <w:rsid w:val="006B6314"/>
    <w:rsid w:val="006B7BBF"/>
    <w:rsid w:val="006B7F43"/>
    <w:rsid w:val="006C136A"/>
    <w:rsid w:val="006C466F"/>
    <w:rsid w:val="006C6260"/>
    <w:rsid w:val="006C77D2"/>
    <w:rsid w:val="006D0070"/>
    <w:rsid w:val="006D0C22"/>
    <w:rsid w:val="006D3B39"/>
    <w:rsid w:val="006D663C"/>
    <w:rsid w:val="006E0817"/>
    <w:rsid w:val="006E1A8E"/>
    <w:rsid w:val="006E2DFC"/>
    <w:rsid w:val="006E35FC"/>
    <w:rsid w:val="006E3EDC"/>
    <w:rsid w:val="006E53C3"/>
    <w:rsid w:val="006E7ACF"/>
    <w:rsid w:val="006F231D"/>
    <w:rsid w:val="006F31B3"/>
    <w:rsid w:val="006F5D21"/>
    <w:rsid w:val="00701D86"/>
    <w:rsid w:val="00704B81"/>
    <w:rsid w:val="00707D6B"/>
    <w:rsid w:val="00710BFC"/>
    <w:rsid w:val="00710D76"/>
    <w:rsid w:val="00713213"/>
    <w:rsid w:val="007144E5"/>
    <w:rsid w:val="00716B1C"/>
    <w:rsid w:val="00716C23"/>
    <w:rsid w:val="00723680"/>
    <w:rsid w:val="00726620"/>
    <w:rsid w:val="00732A89"/>
    <w:rsid w:val="007339E0"/>
    <w:rsid w:val="00733CD0"/>
    <w:rsid w:val="00734CD5"/>
    <w:rsid w:val="00737F3E"/>
    <w:rsid w:val="00742CE9"/>
    <w:rsid w:val="0074714E"/>
    <w:rsid w:val="0074728E"/>
    <w:rsid w:val="00747E4F"/>
    <w:rsid w:val="007503FF"/>
    <w:rsid w:val="00750438"/>
    <w:rsid w:val="0075353F"/>
    <w:rsid w:val="007537E9"/>
    <w:rsid w:val="00755CE7"/>
    <w:rsid w:val="00756F36"/>
    <w:rsid w:val="00761B67"/>
    <w:rsid w:val="0076246F"/>
    <w:rsid w:val="007670E7"/>
    <w:rsid w:val="007719BA"/>
    <w:rsid w:val="00772BE3"/>
    <w:rsid w:val="007757F6"/>
    <w:rsid w:val="00775C78"/>
    <w:rsid w:val="00775F05"/>
    <w:rsid w:val="00777085"/>
    <w:rsid w:val="00782800"/>
    <w:rsid w:val="00784000"/>
    <w:rsid w:val="0078638B"/>
    <w:rsid w:val="00787903"/>
    <w:rsid w:val="00790130"/>
    <w:rsid w:val="00794423"/>
    <w:rsid w:val="00796654"/>
    <w:rsid w:val="007A1B64"/>
    <w:rsid w:val="007A49AC"/>
    <w:rsid w:val="007A54DB"/>
    <w:rsid w:val="007A76A9"/>
    <w:rsid w:val="007B2483"/>
    <w:rsid w:val="007B7DD0"/>
    <w:rsid w:val="007C15D6"/>
    <w:rsid w:val="007C1E71"/>
    <w:rsid w:val="007C26F6"/>
    <w:rsid w:val="007C633B"/>
    <w:rsid w:val="007C6CC6"/>
    <w:rsid w:val="007D2FCE"/>
    <w:rsid w:val="007D373E"/>
    <w:rsid w:val="007D6DCE"/>
    <w:rsid w:val="007E2135"/>
    <w:rsid w:val="007E3501"/>
    <w:rsid w:val="007F5ADF"/>
    <w:rsid w:val="007F7334"/>
    <w:rsid w:val="007F7451"/>
    <w:rsid w:val="00801B07"/>
    <w:rsid w:val="00802304"/>
    <w:rsid w:val="0081242D"/>
    <w:rsid w:val="00812CE8"/>
    <w:rsid w:val="0081328C"/>
    <w:rsid w:val="00814EDB"/>
    <w:rsid w:val="0081695E"/>
    <w:rsid w:val="00821AC6"/>
    <w:rsid w:val="008220BF"/>
    <w:rsid w:val="00823D7A"/>
    <w:rsid w:val="00825CAF"/>
    <w:rsid w:val="0082641F"/>
    <w:rsid w:val="008267E4"/>
    <w:rsid w:val="0082717F"/>
    <w:rsid w:val="00827873"/>
    <w:rsid w:val="0083194C"/>
    <w:rsid w:val="008340A6"/>
    <w:rsid w:val="00834251"/>
    <w:rsid w:val="00840E83"/>
    <w:rsid w:val="00842D89"/>
    <w:rsid w:val="00846070"/>
    <w:rsid w:val="00847839"/>
    <w:rsid w:val="00851A0B"/>
    <w:rsid w:val="008544BF"/>
    <w:rsid w:val="00857526"/>
    <w:rsid w:val="00862747"/>
    <w:rsid w:val="008659E2"/>
    <w:rsid w:val="008713C0"/>
    <w:rsid w:val="008717C1"/>
    <w:rsid w:val="00873C54"/>
    <w:rsid w:val="00873DBD"/>
    <w:rsid w:val="008763EB"/>
    <w:rsid w:val="008768AB"/>
    <w:rsid w:val="0088015F"/>
    <w:rsid w:val="008818EB"/>
    <w:rsid w:val="00886D4F"/>
    <w:rsid w:val="00891971"/>
    <w:rsid w:val="00892BCC"/>
    <w:rsid w:val="00892EA7"/>
    <w:rsid w:val="00893CA2"/>
    <w:rsid w:val="00895740"/>
    <w:rsid w:val="00896134"/>
    <w:rsid w:val="008A1F08"/>
    <w:rsid w:val="008A211E"/>
    <w:rsid w:val="008A3CCE"/>
    <w:rsid w:val="008A3F5F"/>
    <w:rsid w:val="008A4F2F"/>
    <w:rsid w:val="008A55C2"/>
    <w:rsid w:val="008A6325"/>
    <w:rsid w:val="008B35DE"/>
    <w:rsid w:val="008B37BA"/>
    <w:rsid w:val="008B42ED"/>
    <w:rsid w:val="008B4AEE"/>
    <w:rsid w:val="008B50A7"/>
    <w:rsid w:val="008C0106"/>
    <w:rsid w:val="008C137B"/>
    <w:rsid w:val="008C23D6"/>
    <w:rsid w:val="008C32CB"/>
    <w:rsid w:val="008C5D35"/>
    <w:rsid w:val="008C61F5"/>
    <w:rsid w:val="008D1DE1"/>
    <w:rsid w:val="008D2838"/>
    <w:rsid w:val="008D5AFC"/>
    <w:rsid w:val="008D5F23"/>
    <w:rsid w:val="008D627B"/>
    <w:rsid w:val="008E0291"/>
    <w:rsid w:val="008E20A0"/>
    <w:rsid w:val="008E4B9A"/>
    <w:rsid w:val="008E5EA0"/>
    <w:rsid w:val="008E5F38"/>
    <w:rsid w:val="008F5D54"/>
    <w:rsid w:val="008F6AF7"/>
    <w:rsid w:val="008F6D76"/>
    <w:rsid w:val="00900877"/>
    <w:rsid w:val="00901362"/>
    <w:rsid w:val="009072CB"/>
    <w:rsid w:val="00907CA6"/>
    <w:rsid w:val="009104C2"/>
    <w:rsid w:val="0091071D"/>
    <w:rsid w:val="00910AFE"/>
    <w:rsid w:val="00910FA2"/>
    <w:rsid w:val="0091397D"/>
    <w:rsid w:val="0091522D"/>
    <w:rsid w:val="00915ACF"/>
    <w:rsid w:val="009171CE"/>
    <w:rsid w:val="0092464A"/>
    <w:rsid w:val="00925B3A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57528"/>
    <w:rsid w:val="00960EFA"/>
    <w:rsid w:val="00962101"/>
    <w:rsid w:val="009625B5"/>
    <w:rsid w:val="00965061"/>
    <w:rsid w:val="00977239"/>
    <w:rsid w:val="0097765D"/>
    <w:rsid w:val="00980029"/>
    <w:rsid w:val="00982B52"/>
    <w:rsid w:val="009849EE"/>
    <w:rsid w:val="0098604C"/>
    <w:rsid w:val="009929D3"/>
    <w:rsid w:val="00992EEE"/>
    <w:rsid w:val="00993044"/>
    <w:rsid w:val="009946C4"/>
    <w:rsid w:val="00994B20"/>
    <w:rsid w:val="00996190"/>
    <w:rsid w:val="00997C07"/>
    <w:rsid w:val="009A0BEB"/>
    <w:rsid w:val="009A1AF0"/>
    <w:rsid w:val="009A38E4"/>
    <w:rsid w:val="009A5A80"/>
    <w:rsid w:val="009A63D6"/>
    <w:rsid w:val="009B0317"/>
    <w:rsid w:val="009B3B95"/>
    <w:rsid w:val="009B54AA"/>
    <w:rsid w:val="009B74B6"/>
    <w:rsid w:val="009C0760"/>
    <w:rsid w:val="009C1BAE"/>
    <w:rsid w:val="009C2C3B"/>
    <w:rsid w:val="009C390D"/>
    <w:rsid w:val="009C3B7B"/>
    <w:rsid w:val="009C3EBC"/>
    <w:rsid w:val="009C41BA"/>
    <w:rsid w:val="009C480C"/>
    <w:rsid w:val="009C6E6A"/>
    <w:rsid w:val="009C7878"/>
    <w:rsid w:val="009D4F62"/>
    <w:rsid w:val="009D794A"/>
    <w:rsid w:val="009E3785"/>
    <w:rsid w:val="009E39F0"/>
    <w:rsid w:val="009E4F90"/>
    <w:rsid w:val="009E7549"/>
    <w:rsid w:val="009F0BB1"/>
    <w:rsid w:val="009F1E6B"/>
    <w:rsid w:val="009F26B3"/>
    <w:rsid w:val="009F3C36"/>
    <w:rsid w:val="00A034DB"/>
    <w:rsid w:val="00A07CA8"/>
    <w:rsid w:val="00A11B7C"/>
    <w:rsid w:val="00A124BE"/>
    <w:rsid w:val="00A13C0E"/>
    <w:rsid w:val="00A16093"/>
    <w:rsid w:val="00A1720C"/>
    <w:rsid w:val="00A27D31"/>
    <w:rsid w:val="00A31136"/>
    <w:rsid w:val="00A331AF"/>
    <w:rsid w:val="00A332C4"/>
    <w:rsid w:val="00A35D7B"/>
    <w:rsid w:val="00A375CA"/>
    <w:rsid w:val="00A37738"/>
    <w:rsid w:val="00A37D45"/>
    <w:rsid w:val="00A4128C"/>
    <w:rsid w:val="00A466E6"/>
    <w:rsid w:val="00A47760"/>
    <w:rsid w:val="00A521C7"/>
    <w:rsid w:val="00A538E4"/>
    <w:rsid w:val="00A54E46"/>
    <w:rsid w:val="00A55032"/>
    <w:rsid w:val="00A55370"/>
    <w:rsid w:val="00A5594C"/>
    <w:rsid w:val="00A6020A"/>
    <w:rsid w:val="00A6204E"/>
    <w:rsid w:val="00A62AFC"/>
    <w:rsid w:val="00A64F66"/>
    <w:rsid w:val="00A65CB9"/>
    <w:rsid w:val="00A66E67"/>
    <w:rsid w:val="00A71292"/>
    <w:rsid w:val="00A74631"/>
    <w:rsid w:val="00A75820"/>
    <w:rsid w:val="00A8387F"/>
    <w:rsid w:val="00A84F76"/>
    <w:rsid w:val="00A86017"/>
    <w:rsid w:val="00A91590"/>
    <w:rsid w:val="00A92BE7"/>
    <w:rsid w:val="00A95B20"/>
    <w:rsid w:val="00A9730B"/>
    <w:rsid w:val="00A97A2D"/>
    <w:rsid w:val="00AA05AE"/>
    <w:rsid w:val="00AA346B"/>
    <w:rsid w:val="00AA725D"/>
    <w:rsid w:val="00AA784E"/>
    <w:rsid w:val="00AB14B2"/>
    <w:rsid w:val="00AB2315"/>
    <w:rsid w:val="00AB46CF"/>
    <w:rsid w:val="00AB666D"/>
    <w:rsid w:val="00AC0C16"/>
    <w:rsid w:val="00AC4444"/>
    <w:rsid w:val="00AC4818"/>
    <w:rsid w:val="00AC5348"/>
    <w:rsid w:val="00AD37F6"/>
    <w:rsid w:val="00AD3825"/>
    <w:rsid w:val="00AD6AA7"/>
    <w:rsid w:val="00AE3C26"/>
    <w:rsid w:val="00AE6453"/>
    <w:rsid w:val="00AE645D"/>
    <w:rsid w:val="00AF3F09"/>
    <w:rsid w:val="00AF416A"/>
    <w:rsid w:val="00AF66C9"/>
    <w:rsid w:val="00AF7BC6"/>
    <w:rsid w:val="00B00091"/>
    <w:rsid w:val="00B00E3A"/>
    <w:rsid w:val="00B0156E"/>
    <w:rsid w:val="00B07189"/>
    <w:rsid w:val="00B073BC"/>
    <w:rsid w:val="00B12F05"/>
    <w:rsid w:val="00B1309F"/>
    <w:rsid w:val="00B17567"/>
    <w:rsid w:val="00B20ABF"/>
    <w:rsid w:val="00B21342"/>
    <w:rsid w:val="00B23380"/>
    <w:rsid w:val="00B236AD"/>
    <w:rsid w:val="00B263C2"/>
    <w:rsid w:val="00B32474"/>
    <w:rsid w:val="00B34FCC"/>
    <w:rsid w:val="00B3635A"/>
    <w:rsid w:val="00B3676C"/>
    <w:rsid w:val="00B37450"/>
    <w:rsid w:val="00B411C7"/>
    <w:rsid w:val="00B418B7"/>
    <w:rsid w:val="00B5030C"/>
    <w:rsid w:val="00B54D34"/>
    <w:rsid w:val="00B55AE0"/>
    <w:rsid w:val="00B56778"/>
    <w:rsid w:val="00B60AF4"/>
    <w:rsid w:val="00B61A01"/>
    <w:rsid w:val="00B6225B"/>
    <w:rsid w:val="00B62C79"/>
    <w:rsid w:val="00B6399B"/>
    <w:rsid w:val="00B65A0A"/>
    <w:rsid w:val="00B660D4"/>
    <w:rsid w:val="00B67842"/>
    <w:rsid w:val="00B70818"/>
    <w:rsid w:val="00B715E4"/>
    <w:rsid w:val="00B7196E"/>
    <w:rsid w:val="00B72DA9"/>
    <w:rsid w:val="00B740B6"/>
    <w:rsid w:val="00B74152"/>
    <w:rsid w:val="00B74AB7"/>
    <w:rsid w:val="00B74FF7"/>
    <w:rsid w:val="00B772DA"/>
    <w:rsid w:val="00B77453"/>
    <w:rsid w:val="00B82A4E"/>
    <w:rsid w:val="00B82B5E"/>
    <w:rsid w:val="00B85765"/>
    <w:rsid w:val="00B85B9F"/>
    <w:rsid w:val="00B86A96"/>
    <w:rsid w:val="00B94436"/>
    <w:rsid w:val="00B94909"/>
    <w:rsid w:val="00B95717"/>
    <w:rsid w:val="00B95EF8"/>
    <w:rsid w:val="00BA0002"/>
    <w:rsid w:val="00BA2B41"/>
    <w:rsid w:val="00BA2D1D"/>
    <w:rsid w:val="00BA6177"/>
    <w:rsid w:val="00BB395F"/>
    <w:rsid w:val="00BB7B40"/>
    <w:rsid w:val="00BC04CC"/>
    <w:rsid w:val="00BC2910"/>
    <w:rsid w:val="00BC3E73"/>
    <w:rsid w:val="00BC6057"/>
    <w:rsid w:val="00BC61D5"/>
    <w:rsid w:val="00BC745B"/>
    <w:rsid w:val="00BD1B2C"/>
    <w:rsid w:val="00BD5338"/>
    <w:rsid w:val="00BD5526"/>
    <w:rsid w:val="00BD6C2A"/>
    <w:rsid w:val="00BD782B"/>
    <w:rsid w:val="00BD7955"/>
    <w:rsid w:val="00BE0D27"/>
    <w:rsid w:val="00BE35D4"/>
    <w:rsid w:val="00BF0794"/>
    <w:rsid w:val="00BF52B6"/>
    <w:rsid w:val="00BF6DBD"/>
    <w:rsid w:val="00C01EC7"/>
    <w:rsid w:val="00C029AD"/>
    <w:rsid w:val="00C02D42"/>
    <w:rsid w:val="00C04845"/>
    <w:rsid w:val="00C11E41"/>
    <w:rsid w:val="00C169B8"/>
    <w:rsid w:val="00C23C3D"/>
    <w:rsid w:val="00C273ED"/>
    <w:rsid w:val="00C31C0B"/>
    <w:rsid w:val="00C35153"/>
    <w:rsid w:val="00C36409"/>
    <w:rsid w:val="00C37B2E"/>
    <w:rsid w:val="00C42256"/>
    <w:rsid w:val="00C422DF"/>
    <w:rsid w:val="00C425A8"/>
    <w:rsid w:val="00C42D49"/>
    <w:rsid w:val="00C45EA8"/>
    <w:rsid w:val="00C4653C"/>
    <w:rsid w:val="00C468E3"/>
    <w:rsid w:val="00C468F7"/>
    <w:rsid w:val="00C61B69"/>
    <w:rsid w:val="00C63B1C"/>
    <w:rsid w:val="00C65832"/>
    <w:rsid w:val="00C73521"/>
    <w:rsid w:val="00C749AF"/>
    <w:rsid w:val="00C75BEA"/>
    <w:rsid w:val="00C777F2"/>
    <w:rsid w:val="00C8469A"/>
    <w:rsid w:val="00C87E6C"/>
    <w:rsid w:val="00C912CF"/>
    <w:rsid w:val="00C93A78"/>
    <w:rsid w:val="00C95E36"/>
    <w:rsid w:val="00C960D6"/>
    <w:rsid w:val="00CA0311"/>
    <w:rsid w:val="00CA37DE"/>
    <w:rsid w:val="00CA3F03"/>
    <w:rsid w:val="00CA4D71"/>
    <w:rsid w:val="00CA7156"/>
    <w:rsid w:val="00CB1A07"/>
    <w:rsid w:val="00CB6170"/>
    <w:rsid w:val="00CC2320"/>
    <w:rsid w:val="00CC7B0C"/>
    <w:rsid w:val="00CD111E"/>
    <w:rsid w:val="00CE1509"/>
    <w:rsid w:val="00CE1EE5"/>
    <w:rsid w:val="00CE2841"/>
    <w:rsid w:val="00CE5A76"/>
    <w:rsid w:val="00CE7860"/>
    <w:rsid w:val="00CE7C67"/>
    <w:rsid w:val="00CF1AD5"/>
    <w:rsid w:val="00CF31CB"/>
    <w:rsid w:val="00CF5C4B"/>
    <w:rsid w:val="00CF6A2F"/>
    <w:rsid w:val="00D022AB"/>
    <w:rsid w:val="00D05F99"/>
    <w:rsid w:val="00D06AAE"/>
    <w:rsid w:val="00D126EA"/>
    <w:rsid w:val="00D12DCD"/>
    <w:rsid w:val="00D130A4"/>
    <w:rsid w:val="00D1570F"/>
    <w:rsid w:val="00D16908"/>
    <w:rsid w:val="00D16AFA"/>
    <w:rsid w:val="00D17499"/>
    <w:rsid w:val="00D2022F"/>
    <w:rsid w:val="00D22E3E"/>
    <w:rsid w:val="00D22E48"/>
    <w:rsid w:val="00D230B4"/>
    <w:rsid w:val="00D23674"/>
    <w:rsid w:val="00D251DD"/>
    <w:rsid w:val="00D32829"/>
    <w:rsid w:val="00D36E1A"/>
    <w:rsid w:val="00D379D2"/>
    <w:rsid w:val="00D418D5"/>
    <w:rsid w:val="00D43EC2"/>
    <w:rsid w:val="00D43FE3"/>
    <w:rsid w:val="00D443A3"/>
    <w:rsid w:val="00D46CF5"/>
    <w:rsid w:val="00D46D9D"/>
    <w:rsid w:val="00D50A28"/>
    <w:rsid w:val="00D53131"/>
    <w:rsid w:val="00D53AC5"/>
    <w:rsid w:val="00D5557B"/>
    <w:rsid w:val="00D57CF5"/>
    <w:rsid w:val="00D62CA5"/>
    <w:rsid w:val="00D66C43"/>
    <w:rsid w:val="00D67148"/>
    <w:rsid w:val="00D678A6"/>
    <w:rsid w:val="00D7052B"/>
    <w:rsid w:val="00D715E1"/>
    <w:rsid w:val="00D75FAC"/>
    <w:rsid w:val="00D82EA9"/>
    <w:rsid w:val="00D840B6"/>
    <w:rsid w:val="00D8646D"/>
    <w:rsid w:val="00D87E33"/>
    <w:rsid w:val="00D90D78"/>
    <w:rsid w:val="00DA2EE9"/>
    <w:rsid w:val="00DA5857"/>
    <w:rsid w:val="00DA6E04"/>
    <w:rsid w:val="00DB13B6"/>
    <w:rsid w:val="00DB2B9A"/>
    <w:rsid w:val="00DB31B3"/>
    <w:rsid w:val="00DB589F"/>
    <w:rsid w:val="00DB63BE"/>
    <w:rsid w:val="00DB69F1"/>
    <w:rsid w:val="00DB6DA8"/>
    <w:rsid w:val="00DC2074"/>
    <w:rsid w:val="00DC3BA2"/>
    <w:rsid w:val="00DC499F"/>
    <w:rsid w:val="00DC4D8E"/>
    <w:rsid w:val="00DC586B"/>
    <w:rsid w:val="00DD5A3A"/>
    <w:rsid w:val="00DD6411"/>
    <w:rsid w:val="00DD6B08"/>
    <w:rsid w:val="00DE0890"/>
    <w:rsid w:val="00DE6F5E"/>
    <w:rsid w:val="00DE7A18"/>
    <w:rsid w:val="00DE7A21"/>
    <w:rsid w:val="00DF164E"/>
    <w:rsid w:val="00DF2836"/>
    <w:rsid w:val="00DF2E30"/>
    <w:rsid w:val="00DF6D97"/>
    <w:rsid w:val="00DF71C4"/>
    <w:rsid w:val="00E00DFA"/>
    <w:rsid w:val="00E026BA"/>
    <w:rsid w:val="00E10E0F"/>
    <w:rsid w:val="00E13D0B"/>
    <w:rsid w:val="00E13DC7"/>
    <w:rsid w:val="00E15DDA"/>
    <w:rsid w:val="00E171AF"/>
    <w:rsid w:val="00E247F1"/>
    <w:rsid w:val="00E27702"/>
    <w:rsid w:val="00E308F2"/>
    <w:rsid w:val="00E3188E"/>
    <w:rsid w:val="00E3294A"/>
    <w:rsid w:val="00E34364"/>
    <w:rsid w:val="00E35ADC"/>
    <w:rsid w:val="00E37E6C"/>
    <w:rsid w:val="00E402AE"/>
    <w:rsid w:val="00E4273E"/>
    <w:rsid w:val="00E43639"/>
    <w:rsid w:val="00E45DE1"/>
    <w:rsid w:val="00E46153"/>
    <w:rsid w:val="00E46AE7"/>
    <w:rsid w:val="00E50319"/>
    <w:rsid w:val="00E53FF8"/>
    <w:rsid w:val="00E557C7"/>
    <w:rsid w:val="00E56316"/>
    <w:rsid w:val="00E60497"/>
    <w:rsid w:val="00E63702"/>
    <w:rsid w:val="00E71C9E"/>
    <w:rsid w:val="00E72D53"/>
    <w:rsid w:val="00E74769"/>
    <w:rsid w:val="00E75499"/>
    <w:rsid w:val="00E75F10"/>
    <w:rsid w:val="00E80B9E"/>
    <w:rsid w:val="00E81485"/>
    <w:rsid w:val="00E84369"/>
    <w:rsid w:val="00E8695F"/>
    <w:rsid w:val="00E8745F"/>
    <w:rsid w:val="00E923DE"/>
    <w:rsid w:val="00E92724"/>
    <w:rsid w:val="00E9293E"/>
    <w:rsid w:val="00E95596"/>
    <w:rsid w:val="00E95DD3"/>
    <w:rsid w:val="00E96D5B"/>
    <w:rsid w:val="00EA04BB"/>
    <w:rsid w:val="00EA1DD2"/>
    <w:rsid w:val="00EA3467"/>
    <w:rsid w:val="00EA4971"/>
    <w:rsid w:val="00EB11B2"/>
    <w:rsid w:val="00EB5C00"/>
    <w:rsid w:val="00EB6B2C"/>
    <w:rsid w:val="00EB7023"/>
    <w:rsid w:val="00EC219F"/>
    <w:rsid w:val="00EC2B7C"/>
    <w:rsid w:val="00EC3B4D"/>
    <w:rsid w:val="00EC590E"/>
    <w:rsid w:val="00ED1D33"/>
    <w:rsid w:val="00ED1ED9"/>
    <w:rsid w:val="00ED5C40"/>
    <w:rsid w:val="00ED6666"/>
    <w:rsid w:val="00EE23A6"/>
    <w:rsid w:val="00EE31D6"/>
    <w:rsid w:val="00EE7597"/>
    <w:rsid w:val="00EF48B3"/>
    <w:rsid w:val="00EF4BB2"/>
    <w:rsid w:val="00EF5A7F"/>
    <w:rsid w:val="00EF6E32"/>
    <w:rsid w:val="00F00DFC"/>
    <w:rsid w:val="00F0108E"/>
    <w:rsid w:val="00F01F8F"/>
    <w:rsid w:val="00F023AE"/>
    <w:rsid w:val="00F03E3D"/>
    <w:rsid w:val="00F04233"/>
    <w:rsid w:val="00F13761"/>
    <w:rsid w:val="00F14A1F"/>
    <w:rsid w:val="00F14BD0"/>
    <w:rsid w:val="00F167E0"/>
    <w:rsid w:val="00F16A1C"/>
    <w:rsid w:val="00F17046"/>
    <w:rsid w:val="00F229C9"/>
    <w:rsid w:val="00F231ED"/>
    <w:rsid w:val="00F27F8E"/>
    <w:rsid w:val="00F31966"/>
    <w:rsid w:val="00F3222A"/>
    <w:rsid w:val="00F34C6A"/>
    <w:rsid w:val="00F35757"/>
    <w:rsid w:val="00F35D79"/>
    <w:rsid w:val="00F41936"/>
    <w:rsid w:val="00F419A2"/>
    <w:rsid w:val="00F453D5"/>
    <w:rsid w:val="00F470E8"/>
    <w:rsid w:val="00F5281E"/>
    <w:rsid w:val="00F52C55"/>
    <w:rsid w:val="00F55583"/>
    <w:rsid w:val="00F573B4"/>
    <w:rsid w:val="00F60C8B"/>
    <w:rsid w:val="00F62783"/>
    <w:rsid w:val="00F6357F"/>
    <w:rsid w:val="00F64AD4"/>
    <w:rsid w:val="00F656DD"/>
    <w:rsid w:val="00F65D95"/>
    <w:rsid w:val="00F67A69"/>
    <w:rsid w:val="00F67B73"/>
    <w:rsid w:val="00F70D76"/>
    <w:rsid w:val="00F724A6"/>
    <w:rsid w:val="00F724F4"/>
    <w:rsid w:val="00F74793"/>
    <w:rsid w:val="00F75182"/>
    <w:rsid w:val="00F75ED9"/>
    <w:rsid w:val="00F76694"/>
    <w:rsid w:val="00F7758C"/>
    <w:rsid w:val="00F906AA"/>
    <w:rsid w:val="00F91EDE"/>
    <w:rsid w:val="00F92CAD"/>
    <w:rsid w:val="00F93D59"/>
    <w:rsid w:val="00F94850"/>
    <w:rsid w:val="00F965E0"/>
    <w:rsid w:val="00FA0808"/>
    <w:rsid w:val="00FA09A6"/>
    <w:rsid w:val="00FA1682"/>
    <w:rsid w:val="00FA7313"/>
    <w:rsid w:val="00FB0278"/>
    <w:rsid w:val="00FB03E6"/>
    <w:rsid w:val="00FB1486"/>
    <w:rsid w:val="00FB19D8"/>
    <w:rsid w:val="00FB5861"/>
    <w:rsid w:val="00FB5D59"/>
    <w:rsid w:val="00FB6DAD"/>
    <w:rsid w:val="00FC48B8"/>
    <w:rsid w:val="00FC49A2"/>
    <w:rsid w:val="00FC4B51"/>
    <w:rsid w:val="00FC50AB"/>
    <w:rsid w:val="00FC62F8"/>
    <w:rsid w:val="00FD1E6D"/>
    <w:rsid w:val="00FD2A46"/>
    <w:rsid w:val="00FD3EE6"/>
    <w:rsid w:val="00FD424A"/>
    <w:rsid w:val="00FD492C"/>
    <w:rsid w:val="00FD53E4"/>
    <w:rsid w:val="00FD5C6D"/>
    <w:rsid w:val="00FE4857"/>
    <w:rsid w:val="00FE6A28"/>
    <w:rsid w:val="00FF0E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uiPriority w:val="34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373ED"/>
    <w:rPr>
      <w:color w:val="808080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9A0BEB"/>
  </w:style>
  <w:style w:type="paragraph" w:customStyle="1" w:styleId="paragraph">
    <w:name w:val="paragraph"/>
    <w:basedOn w:val="Normal"/>
    <w:rsid w:val="0025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DefaultParagraphFont"/>
    <w:rsid w:val="002513DF"/>
  </w:style>
  <w:style w:type="character" w:customStyle="1" w:styleId="eop">
    <w:name w:val="eop"/>
    <w:basedOn w:val="DefaultParagraphFont"/>
    <w:rsid w:val="002513DF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F683B"/>
    <w:rPr>
      <w:rFonts w:eastAsiaTheme="minorHAnsi"/>
      <w:b/>
      <w:bCs/>
      <w:kern w:val="2"/>
      <w14:ligatures w14:val="standardContextu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F683B"/>
    <w:rPr>
      <w:rFonts w:eastAsiaTheme="minorEastAsia"/>
      <w:b/>
      <w:bCs/>
      <w:kern w:val="0"/>
      <w:sz w:val="20"/>
      <w:szCs w:val="20"/>
      <w14:ligatures w14:val="none"/>
    </w:rPr>
  </w:style>
  <w:style w:type="character" w:customStyle="1" w:styleId="cf01">
    <w:name w:val="cf01"/>
    <w:basedOn w:val="DefaultParagraphFont"/>
    <w:rsid w:val="00E80B9E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31D66EE4295F47999A3541ECE68581C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6834577-6942-463C-9FE5-0E67136B3E88}"/>
      </w:docPartPr>
      <w:docPartBody>
        <w:p w:rsidR="008C260F" w:rsidRDefault="00292AFF" w:rsidP="00292AFF">
          <w:pPr>
            <w:pStyle w:val="31D66EE4295F47999A3541ECE68581C5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DFD95D38E4434C74B142AA7AF70123C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F32480E-4A7E-4DD0-B2F0-854FCD856854}"/>
      </w:docPartPr>
      <w:docPartBody>
        <w:p w:rsidR="00625F7B" w:rsidRDefault="00292AFF" w:rsidP="00292AFF">
          <w:pPr>
            <w:pStyle w:val="DFD95D38E4434C74B142AA7AF70123C4"/>
          </w:pPr>
          <w:r w:rsidRPr="25B46BE3">
            <w:rPr>
              <w:rFonts w:ascii="Arial" w:hAnsi="Arial" w:cs="Arial"/>
              <w:color w:val="FF0000"/>
              <w:sz w:val="20"/>
              <w:szCs w:val="20"/>
            </w:rPr>
            <w:t>(</w:t>
          </w:r>
          <w:r>
            <w:rPr>
              <w:rFonts w:ascii="Arial" w:hAnsi="Arial" w:cs="Arial"/>
              <w:color w:val="FF0000"/>
              <w:sz w:val="20"/>
              <w:szCs w:val="20"/>
            </w:rPr>
            <w:t>Nurodykite pirkimo objekto pavadinimą</w:t>
          </w:r>
          <w:r w:rsidRPr="25B46BE3">
            <w:rPr>
              <w:rFonts w:ascii="Arial" w:hAnsi="Arial" w:cs="Arial"/>
              <w:color w:val="FF0000"/>
              <w:sz w:val="20"/>
              <w:szCs w:val="20"/>
            </w:rPr>
            <w:t>)</w:t>
          </w:r>
        </w:p>
      </w:docPartBody>
    </w:docPart>
    <w:docPart>
      <w:docPartPr>
        <w:name w:val="FAE26417A418430DA63563D60B514EE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59FA643-0393-46DF-A0A4-362B98B30B7F}"/>
      </w:docPartPr>
      <w:docPartBody>
        <w:p w:rsidR="004152E2" w:rsidRDefault="00292AFF" w:rsidP="00292AFF">
          <w:pPr>
            <w:pStyle w:val="FAE26417A418430DA63563D60B514EEA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704521C9D36D4F198C0BACB59EBCAB2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25B4A38-42C4-490A-AB6D-582F4EB91D19}"/>
      </w:docPartPr>
      <w:docPartBody>
        <w:p w:rsidR="00150EA5" w:rsidRDefault="00292AFF" w:rsidP="00292AFF">
          <w:pPr>
            <w:pStyle w:val="704521C9D36D4F198C0BACB59EBCAB20"/>
          </w:pPr>
          <w:r>
            <w:rPr>
              <w:rFonts w:ascii="Arial" w:hAnsi="Arial"/>
              <w:color w:val="FF0000"/>
              <w:sz w:val="20"/>
            </w:rPr>
            <w:t>[Pasirinkite]</w:t>
          </w:r>
        </w:p>
      </w:docPartBody>
    </w:docPart>
    <w:docPart>
      <w:docPartPr>
        <w:name w:val="5E5A70BDB6BD4BD593B15614D25F49C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DBE175B-55F9-47E4-802A-BFAC81FE3476}"/>
      </w:docPartPr>
      <w:docPartBody>
        <w:p w:rsidR="00150EA5" w:rsidRDefault="00292AFF" w:rsidP="00292AFF">
          <w:pPr>
            <w:pStyle w:val="5E5A70BDB6BD4BD593B15614D25F49C9"/>
          </w:pPr>
          <w:r>
            <w:rPr>
              <w:rStyle w:val="PlaceholderText"/>
              <w:rFonts w:ascii="Arial" w:hAnsi="Arial"/>
              <w:color w:val="FF0000"/>
              <w:sz w:val="20"/>
            </w:rPr>
            <w:t>[Pasirinkite]</w:t>
          </w:r>
        </w:p>
      </w:docPartBody>
    </w:docPart>
    <w:docPart>
      <w:docPartPr>
        <w:name w:val="BBA6513226B6438A86682F89D24AF49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F994232-C761-40AD-93D4-419A1569B34A}"/>
      </w:docPartPr>
      <w:docPartBody>
        <w:p w:rsidR="00150EA5" w:rsidRDefault="00292AFF" w:rsidP="00292AFF">
          <w:pPr>
            <w:pStyle w:val="BBA6513226B6438A86682F89D24AF495"/>
          </w:pPr>
          <w:r>
            <w:rPr>
              <w:rStyle w:val="PlaceholderText"/>
              <w:rFonts w:ascii="Arial" w:hAnsi="Arial"/>
              <w:color w:val="FF0000"/>
              <w:sz w:val="20"/>
            </w:rPr>
            <w:t>[Pasirinkite]</w:t>
          </w:r>
        </w:p>
      </w:docPartBody>
    </w:docPart>
    <w:docPart>
      <w:docPartPr>
        <w:name w:val="A868246640D94E91A54041B16936BA5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C21CAF7-E13B-4199-BB44-2B76246D1C73}"/>
      </w:docPartPr>
      <w:docPartBody>
        <w:p w:rsidR="00150EA5" w:rsidRDefault="00292AFF" w:rsidP="00292AFF">
          <w:pPr>
            <w:pStyle w:val="A868246640D94E91A54041B16936BA51"/>
          </w:pPr>
          <w:r>
            <w:rPr>
              <w:rStyle w:val="PlaceholderText"/>
              <w:rFonts w:ascii="Arial" w:hAnsi="Arial"/>
              <w:color w:val="FF0000"/>
              <w:sz w:val="20"/>
            </w:rPr>
            <w:t>[Pasirinkite]</w:t>
          </w:r>
        </w:p>
      </w:docPartBody>
    </w:docPart>
    <w:docPart>
      <w:docPartPr>
        <w:name w:val="68E93676F90244D9AACEE3732FDD652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EA987A7-B50F-4578-BE2B-60FE5EC0533E}"/>
      </w:docPartPr>
      <w:docPartBody>
        <w:p w:rsidR="00150EA5" w:rsidRDefault="00292AFF" w:rsidP="00292AFF">
          <w:pPr>
            <w:pStyle w:val="68E93676F90244D9AACEE3732FDD6525"/>
          </w:pPr>
          <w:r>
            <w:rPr>
              <w:rStyle w:val="PlaceholderText"/>
              <w:rFonts w:ascii="Arial" w:hAnsi="Arial"/>
              <w:color w:val="FF0000"/>
              <w:sz w:val="20"/>
            </w:rPr>
            <w:t>[Pasirinkite]</w:t>
          </w:r>
        </w:p>
      </w:docPartBody>
    </w:docPart>
    <w:docPart>
      <w:docPartPr>
        <w:name w:val="B6027EE27C444CD8BB471D0F1227CE3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68D6DC4-09F1-4986-9801-ACBAC37BCA81}"/>
      </w:docPartPr>
      <w:docPartBody>
        <w:p w:rsidR="00150EA5" w:rsidRDefault="00292AFF" w:rsidP="00292AFF">
          <w:pPr>
            <w:pStyle w:val="B6027EE27C444CD8BB471D0F1227CE34"/>
          </w:pPr>
          <w:r>
            <w:rPr>
              <w:rStyle w:val="PlaceholderText"/>
              <w:rFonts w:ascii="Arial" w:hAnsi="Arial"/>
              <w:color w:val="FF0000"/>
              <w:sz w:val="20"/>
            </w:rPr>
            <w:t>[Pasirinkite]</w:t>
          </w:r>
        </w:p>
      </w:docPartBody>
    </w:docPart>
    <w:docPart>
      <w:docPartPr>
        <w:name w:val="674895BA570E45E39321CA1D8B77075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279A82F-FF2C-4CC9-9FD2-69E161BE9E54}"/>
      </w:docPartPr>
      <w:docPartBody>
        <w:p w:rsidR="009726E3" w:rsidRDefault="00292AFF" w:rsidP="00292AFF">
          <w:pPr>
            <w:pStyle w:val="674895BA570E45E39321CA1D8B7707541"/>
          </w:pPr>
          <w:r w:rsidRPr="00685991">
            <w:rPr>
              <w:rFonts w:ascii="Arial" w:hAnsi="Arial" w:cs="Arial"/>
              <w:bCs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69C4C7E698C1425097532E257911F11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DA0E4BB-9F0B-4E3D-8D4B-718C233DC0D7}"/>
      </w:docPartPr>
      <w:docPartBody>
        <w:p w:rsidR="00DD0024" w:rsidRDefault="00777536" w:rsidP="00777536">
          <w:pPr>
            <w:pStyle w:val="69C4C7E698C1425097532E257911F11F"/>
          </w:pPr>
          <w:r w:rsidRPr="00E23AE5">
            <w:rPr>
              <w:rStyle w:val="PlaceholderText"/>
              <w:rFonts w:ascii="Arial" w:hAnsi="Arial"/>
              <w:color w:val="FF0000"/>
              <w:sz w:val="20"/>
            </w:rPr>
            <w:t>[</w:t>
          </w:r>
          <w:r>
            <w:rPr>
              <w:rStyle w:val="PlaceholderText"/>
              <w:rFonts w:ascii="Arial" w:hAnsi="Arial"/>
              <w:color w:val="FF0000"/>
              <w:sz w:val="20"/>
            </w:rPr>
            <w:t>Pasirinkite</w:t>
          </w:r>
          <w:r w:rsidRPr="00E23AE5">
            <w:rPr>
              <w:rStyle w:val="PlaceholderText"/>
              <w:rFonts w:ascii="Arial" w:hAnsi="Arial"/>
              <w:color w:val="FF0000"/>
              <w:sz w:val="20"/>
            </w:rPr>
            <w:t>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386C"/>
    <w:rsid w:val="00022311"/>
    <w:rsid w:val="000805B9"/>
    <w:rsid w:val="00083483"/>
    <w:rsid w:val="000B2CDE"/>
    <w:rsid w:val="000D63C6"/>
    <w:rsid w:val="000F0924"/>
    <w:rsid w:val="00150EA5"/>
    <w:rsid w:val="001B1CD8"/>
    <w:rsid w:val="001B5D47"/>
    <w:rsid w:val="00233B59"/>
    <w:rsid w:val="00292AFF"/>
    <w:rsid w:val="002A4E38"/>
    <w:rsid w:val="00357CB3"/>
    <w:rsid w:val="003A7E1A"/>
    <w:rsid w:val="003B4956"/>
    <w:rsid w:val="004038AF"/>
    <w:rsid w:val="004152E2"/>
    <w:rsid w:val="004D31A3"/>
    <w:rsid w:val="005246F0"/>
    <w:rsid w:val="005325A5"/>
    <w:rsid w:val="005A0FB0"/>
    <w:rsid w:val="005B65BC"/>
    <w:rsid w:val="0061661B"/>
    <w:rsid w:val="00620A18"/>
    <w:rsid w:val="0062415A"/>
    <w:rsid w:val="00625F7B"/>
    <w:rsid w:val="00665A88"/>
    <w:rsid w:val="0066789C"/>
    <w:rsid w:val="00670ED2"/>
    <w:rsid w:val="00687C0D"/>
    <w:rsid w:val="00777536"/>
    <w:rsid w:val="00784000"/>
    <w:rsid w:val="00865421"/>
    <w:rsid w:val="008C260F"/>
    <w:rsid w:val="00900877"/>
    <w:rsid w:val="009726E3"/>
    <w:rsid w:val="009B1F0B"/>
    <w:rsid w:val="009E3172"/>
    <w:rsid w:val="009E3785"/>
    <w:rsid w:val="00A06062"/>
    <w:rsid w:val="00A16A41"/>
    <w:rsid w:val="00A2573A"/>
    <w:rsid w:val="00A73715"/>
    <w:rsid w:val="00A91B1F"/>
    <w:rsid w:val="00AB46CF"/>
    <w:rsid w:val="00AF6C0F"/>
    <w:rsid w:val="00AF7BDB"/>
    <w:rsid w:val="00B05B07"/>
    <w:rsid w:val="00B70818"/>
    <w:rsid w:val="00BC04CC"/>
    <w:rsid w:val="00C76808"/>
    <w:rsid w:val="00C96344"/>
    <w:rsid w:val="00CD004A"/>
    <w:rsid w:val="00CE50D8"/>
    <w:rsid w:val="00CF6817"/>
    <w:rsid w:val="00D126EA"/>
    <w:rsid w:val="00DD0024"/>
    <w:rsid w:val="00E775DA"/>
    <w:rsid w:val="00EA79CD"/>
    <w:rsid w:val="00EC4606"/>
    <w:rsid w:val="00F078CB"/>
    <w:rsid w:val="00F2386C"/>
    <w:rsid w:val="00F40603"/>
    <w:rsid w:val="00F52A84"/>
    <w:rsid w:val="00F965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777536"/>
    <w:rPr>
      <w:color w:val="808080"/>
    </w:rPr>
  </w:style>
  <w:style w:type="paragraph" w:customStyle="1" w:styleId="704521C9D36D4F198C0BACB59EBCAB20">
    <w:name w:val="704521C9D36D4F198C0BACB59EBCAB20"/>
    <w:rsid w:val="00292AFF"/>
    <w:rPr>
      <w:rFonts w:eastAsiaTheme="minorHAnsi"/>
      <w:lang w:eastAsia="en-US"/>
    </w:rPr>
  </w:style>
  <w:style w:type="paragraph" w:customStyle="1" w:styleId="5E5A70BDB6BD4BD593B15614D25F49C9">
    <w:name w:val="5E5A70BDB6BD4BD593B15614D25F49C9"/>
    <w:rsid w:val="00292AFF"/>
    <w:rPr>
      <w:rFonts w:eastAsiaTheme="minorHAnsi"/>
      <w:lang w:eastAsia="en-US"/>
    </w:rPr>
  </w:style>
  <w:style w:type="paragraph" w:customStyle="1" w:styleId="674895BA570E45E39321CA1D8B7707541">
    <w:name w:val="674895BA570E45E39321CA1D8B7707541"/>
    <w:rsid w:val="00292AFF"/>
    <w:rPr>
      <w:rFonts w:eastAsiaTheme="minorHAnsi"/>
      <w:lang w:eastAsia="en-US"/>
    </w:rPr>
  </w:style>
  <w:style w:type="paragraph" w:customStyle="1" w:styleId="DFD95D38E4434C74B142AA7AF70123C4">
    <w:name w:val="DFD95D38E4434C74B142AA7AF70123C4"/>
    <w:rsid w:val="00292AFF"/>
    <w:rPr>
      <w:rFonts w:eastAsiaTheme="minorHAnsi"/>
      <w:lang w:eastAsia="en-US"/>
    </w:rPr>
  </w:style>
  <w:style w:type="paragraph" w:customStyle="1" w:styleId="BBA6513226B6438A86682F89D24AF495">
    <w:name w:val="BBA6513226B6438A86682F89D24AF495"/>
    <w:rsid w:val="00292AFF"/>
    <w:rPr>
      <w:rFonts w:eastAsiaTheme="minorHAnsi"/>
      <w:lang w:eastAsia="en-US"/>
    </w:rPr>
  </w:style>
  <w:style w:type="paragraph" w:customStyle="1" w:styleId="A868246640D94E91A54041B16936BA51">
    <w:name w:val="A868246640D94E91A54041B16936BA51"/>
    <w:rsid w:val="00292AFF"/>
    <w:rPr>
      <w:rFonts w:eastAsiaTheme="minorHAnsi"/>
      <w:lang w:eastAsia="en-US"/>
    </w:rPr>
  </w:style>
  <w:style w:type="paragraph" w:customStyle="1" w:styleId="68E93676F90244D9AACEE3732FDD6525">
    <w:name w:val="68E93676F90244D9AACEE3732FDD6525"/>
    <w:rsid w:val="00292AFF"/>
    <w:rPr>
      <w:rFonts w:eastAsiaTheme="minorHAnsi"/>
      <w:lang w:eastAsia="en-US"/>
    </w:rPr>
  </w:style>
  <w:style w:type="paragraph" w:customStyle="1" w:styleId="B6027EE27C444CD8BB471D0F1227CE34">
    <w:name w:val="B6027EE27C444CD8BB471D0F1227CE34"/>
    <w:rsid w:val="00292AFF"/>
    <w:rPr>
      <w:rFonts w:eastAsiaTheme="minorHAnsi"/>
      <w:lang w:eastAsia="en-US"/>
    </w:rPr>
  </w:style>
  <w:style w:type="paragraph" w:customStyle="1" w:styleId="FAE26417A418430DA63563D60B514EEA">
    <w:name w:val="FAE26417A418430DA63563D60B514EEA"/>
    <w:rsid w:val="00292AFF"/>
    <w:rPr>
      <w:rFonts w:eastAsiaTheme="minorHAnsi"/>
      <w:lang w:eastAsia="en-US"/>
    </w:rPr>
  </w:style>
  <w:style w:type="paragraph" w:customStyle="1" w:styleId="31D66EE4295F47999A3541ECE68581C5">
    <w:name w:val="31D66EE4295F47999A3541ECE68581C5"/>
    <w:rsid w:val="00292AFF"/>
    <w:rPr>
      <w:rFonts w:eastAsiaTheme="minorHAnsi"/>
      <w:lang w:eastAsia="en-US"/>
    </w:rPr>
  </w:style>
  <w:style w:type="paragraph" w:customStyle="1" w:styleId="69C4C7E698C1425097532E257911F11F">
    <w:name w:val="69C4C7E698C1425097532E257911F11F"/>
    <w:rsid w:val="00777536"/>
    <w:pPr>
      <w:spacing w:line="278" w:lineRule="auto"/>
    </w:pPr>
    <w:rPr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E8CAB965D8B64B9970BA8E12001CE6" ma:contentTypeVersion="4" ma:contentTypeDescription="Create a new document." ma:contentTypeScope="" ma:versionID="09c7c307c1fb545d6e09d37bdde94edd">
  <xsd:schema xmlns:xsd="http://www.w3.org/2001/XMLSchema" xmlns:xs="http://www.w3.org/2001/XMLSchema" xmlns:p="http://schemas.microsoft.com/office/2006/metadata/properties" xmlns:ns2="8e1067c2-82b2-43e6-ba4a-21d0911eaf9a" targetNamespace="http://schemas.microsoft.com/office/2006/metadata/properties" ma:root="true" ma:fieldsID="36e1d43410a19fa6b4a488a2b906f473" ns2:_="">
    <xsd:import namespace="8e1067c2-82b2-43e6-ba4a-21d0911eaf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1067c2-82b2-43e6-ba4a-21d0911eaf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062953B-5042-4057-8AC2-B9EA99B92A07}">
  <ds:schemaRefs>
    <ds:schemaRef ds:uri="http://purl.org/dc/dcmitype/"/>
    <ds:schemaRef ds:uri="http://purl.org/dc/terms/"/>
    <ds:schemaRef ds:uri="8e1067c2-82b2-43e6-ba4a-21d0911eaf9a"/>
    <ds:schemaRef ds:uri="http://schemas.microsoft.com/office/2006/documentManagement/types"/>
    <ds:schemaRef ds:uri="http://schemas.microsoft.com/office/2006/metadata/properties"/>
    <ds:schemaRef ds:uri="http://www.w3.org/XML/1998/namespace"/>
    <ds:schemaRef ds:uri="http://schemas.microsoft.com/office/infopath/2007/PartnerControls"/>
    <ds:schemaRef ds:uri="http://schemas.openxmlformats.org/package/2006/metadata/core-properties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E98701B2-8742-4EC4-A95F-BFDA72B28E8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1067c2-82b2-43e6-ba4a-21d0911eaf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E0754D6-22A7-404A-AC63-9C65A6C8CE3A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1208</TotalTime>
  <Pages>2</Pages>
  <Words>2252</Words>
  <Characters>1284</Characters>
  <Application>Microsoft Office Word</Application>
  <DocSecurity>0</DocSecurity>
  <Lines>10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2024 12 31</dc:description>
  <cp:lastModifiedBy>Eglė Sutkienė</cp:lastModifiedBy>
  <cp:revision>983</cp:revision>
  <dcterms:created xsi:type="dcterms:W3CDTF">2024-10-17T11:41:00Z</dcterms:created>
  <dcterms:modified xsi:type="dcterms:W3CDTF">2025-08-25T06:32:00Z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0x01010043E8CAB965D8B64B9970BA8E12001CE6</vt:lpwstr>
  </property>
</Properties>
</file>